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CFF9" w14:textId="3055E3C2" w:rsidR="00433C28" w:rsidRPr="00AE4990" w:rsidRDefault="006823C1" w:rsidP="00F50469">
      <w:pPr>
        <w:spacing w:after="0" w:line="240" w:lineRule="auto"/>
        <w:jc w:val="left"/>
        <w:rPr>
          <w:rFonts w:ascii="Calibri" w:hAnsi="Calibri" w:cs="Calibri"/>
          <w:sz w:val="22"/>
          <w:szCs w:val="22"/>
        </w:rPr>
      </w:pPr>
      <w:r w:rsidRPr="00AE4990">
        <w:rPr>
          <w:rFonts w:ascii="Calibri" w:hAnsi="Calibri" w:cs="Calibri"/>
          <w:b/>
          <w:bCs/>
          <w:sz w:val="22"/>
          <w:szCs w:val="22"/>
        </w:rPr>
        <w:t xml:space="preserve">Core Question: </w:t>
      </w:r>
      <w:r w:rsidR="0091770E" w:rsidRPr="00AE4990">
        <w:rPr>
          <w:rFonts w:ascii="Calibri" w:hAnsi="Calibri" w:cs="Calibri"/>
          <w:sz w:val="22"/>
          <w:szCs w:val="22"/>
        </w:rPr>
        <w:t xml:space="preserve">How can I use my </w:t>
      </w:r>
      <w:r w:rsidR="00B657D3">
        <w:rPr>
          <w:rFonts w:ascii="Calibri" w:hAnsi="Calibri" w:cs="Calibri"/>
          <w:sz w:val="22"/>
          <w:szCs w:val="22"/>
        </w:rPr>
        <w:t xml:space="preserve">growth monitoring assessment to understand and </w:t>
      </w:r>
      <w:r w:rsidR="0091770E" w:rsidRPr="00AE4990">
        <w:rPr>
          <w:rFonts w:ascii="Calibri" w:hAnsi="Calibri" w:cs="Calibri"/>
          <w:sz w:val="22"/>
          <w:szCs w:val="22"/>
        </w:rPr>
        <w:t>articulate student progress at my school</w:t>
      </w:r>
      <w:r w:rsidRPr="00AE4990">
        <w:rPr>
          <w:rFonts w:ascii="Calibri" w:hAnsi="Calibri" w:cs="Calibri"/>
          <w:sz w:val="22"/>
          <w:szCs w:val="22"/>
        </w:rPr>
        <w:t xml:space="preserve">? </w:t>
      </w:r>
    </w:p>
    <w:p w14:paraId="60A7C84D" w14:textId="12A25AC9" w:rsidR="007504BB" w:rsidRDefault="007504BB" w:rsidP="00BB3304">
      <w:pPr>
        <w:spacing w:after="0" w:line="240" w:lineRule="auto"/>
        <w:jc w:val="left"/>
        <w:rPr>
          <w:rFonts w:ascii="Calibri" w:hAnsi="Calibri" w:cs="Calibri"/>
          <w:sz w:val="22"/>
          <w:szCs w:val="22"/>
        </w:rPr>
      </w:pPr>
    </w:p>
    <w:p w14:paraId="79818D2F" w14:textId="7406E052" w:rsidR="007504BB" w:rsidRDefault="007504BB" w:rsidP="00BB3304">
      <w:pPr>
        <w:spacing w:after="0" w:line="240" w:lineRule="auto"/>
        <w:jc w:val="left"/>
        <w:rPr>
          <w:rFonts w:ascii="Calibri" w:hAnsi="Calibri" w:cs="Calibri"/>
          <w:b/>
          <w:bCs/>
          <w:sz w:val="22"/>
          <w:szCs w:val="22"/>
        </w:rPr>
      </w:pPr>
      <w:r w:rsidRPr="00C2054E">
        <w:rPr>
          <w:rFonts w:ascii="Calibri" w:hAnsi="Calibri" w:cs="Calibri"/>
          <w:b/>
          <w:bCs/>
          <w:sz w:val="22"/>
          <w:szCs w:val="22"/>
        </w:rPr>
        <w:t>Overview:</w:t>
      </w:r>
    </w:p>
    <w:p w14:paraId="4AF9D88D" w14:textId="4D3F9AF0" w:rsidR="00A1614F" w:rsidRPr="0065724F" w:rsidRDefault="00BE0D60" w:rsidP="00BB3304">
      <w:pPr>
        <w:spacing w:after="0" w:line="240" w:lineRule="auto"/>
        <w:jc w:val="left"/>
        <w:rPr>
          <w:rFonts w:ascii="Calibri" w:hAnsi="Calibri" w:cs="Calibri"/>
          <w:sz w:val="22"/>
          <w:szCs w:val="22"/>
        </w:rPr>
      </w:pPr>
      <w:r>
        <w:rPr>
          <w:rFonts w:ascii="Calibri" w:hAnsi="Calibri" w:cs="Calibri"/>
          <w:sz w:val="22"/>
          <w:szCs w:val="22"/>
        </w:rPr>
        <w:t xml:space="preserve">This tool </w:t>
      </w:r>
      <w:r w:rsidR="0065724F">
        <w:rPr>
          <w:rFonts w:ascii="Calibri" w:hAnsi="Calibri" w:cs="Calibri"/>
          <w:sz w:val="22"/>
          <w:szCs w:val="22"/>
        </w:rPr>
        <w:t>offers</w:t>
      </w:r>
      <w:r>
        <w:rPr>
          <w:rFonts w:ascii="Calibri" w:hAnsi="Calibri" w:cs="Calibri"/>
          <w:sz w:val="22"/>
          <w:szCs w:val="22"/>
        </w:rPr>
        <w:t xml:space="preserve"> one way to effectively use data from NWEA Map, Renaissance STAR, and </w:t>
      </w:r>
      <w:proofErr w:type="spellStart"/>
      <w:r>
        <w:rPr>
          <w:rFonts w:ascii="Calibri" w:hAnsi="Calibri" w:cs="Calibri"/>
          <w:sz w:val="22"/>
          <w:szCs w:val="22"/>
        </w:rPr>
        <w:t>iR</w:t>
      </w:r>
      <w:r w:rsidR="00A1614F">
        <w:rPr>
          <w:rFonts w:ascii="Calibri" w:hAnsi="Calibri" w:cs="Calibri"/>
          <w:sz w:val="22"/>
          <w:szCs w:val="22"/>
        </w:rPr>
        <w:t>e</w:t>
      </w:r>
      <w:r>
        <w:rPr>
          <w:rFonts w:ascii="Calibri" w:hAnsi="Calibri" w:cs="Calibri"/>
          <w:sz w:val="22"/>
          <w:szCs w:val="22"/>
        </w:rPr>
        <w:t>ady</w:t>
      </w:r>
      <w:proofErr w:type="spellEnd"/>
      <w:r>
        <w:rPr>
          <w:rFonts w:ascii="Calibri" w:hAnsi="Calibri" w:cs="Calibri"/>
          <w:sz w:val="22"/>
          <w:szCs w:val="22"/>
        </w:rPr>
        <w:t xml:space="preserve"> </w:t>
      </w:r>
      <w:r w:rsidR="0065724F">
        <w:rPr>
          <w:rFonts w:ascii="Calibri" w:hAnsi="Calibri" w:cs="Calibri"/>
          <w:sz w:val="22"/>
          <w:szCs w:val="22"/>
        </w:rPr>
        <w:t xml:space="preserve">and find your best data story for renewal. First, it lays out </w:t>
      </w:r>
      <w:r w:rsidR="0065724F" w:rsidRPr="008A1ECE">
        <w:rPr>
          <w:rFonts w:ascii="Calibri" w:hAnsi="Calibri" w:cs="Calibri"/>
          <w:sz w:val="22"/>
          <w:szCs w:val="22"/>
        </w:rPr>
        <w:t xml:space="preserve">common terms and important background information for these assessments. Then, it provides a </w:t>
      </w:r>
      <w:hyperlink w:anchor="_Finding_your_best" w:history="1">
        <w:r w:rsidR="0065724F" w:rsidRPr="00D66007">
          <w:rPr>
            <w:rStyle w:val="Hyperlink"/>
            <w:rFonts w:ascii="Calibri" w:hAnsi="Calibri" w:cs="Calibri"/>
            <w:sz w:val="22"/>
            <w:szCs w:val="22"/>
          </w:rPr>
          <w:t>suggested approach to analyzing these data</w:t>
        </w:r>
      </w:hyperlink>
      <w:r w:rsidR="0065724F" w:rsidRPr="008A1ECE">
        <w:rPr>
          <w:rFonts w:ascii="Calibri" w:hAnsi="Calibri" w:cs="Calibri"/>
          <w:sz w:val="22"/>
          <w:szCs w:val="22"/>
        </w:rPr>
        <w:t xml:space="preserve"> followed by examples focused on</w:t>
      </w:r>
      <w:r w:rsidR="00A1614F" w:rsidRPr="008A1ECE">
        <w:rPr>
          <w:rFonts w:ascii="Calibri" w:hAnsi="Calibri" w:cs="Calibri"/>
          <w:sz w:val="22"/>
          <w:szCs w:val="22"/>
        </w:rPr>
        <w:t xml:space="preserve"> one key growth metric for each assessment</w:t>
      </w:r>
      <w:r w:rsidR="0065724F" w:rsidRPr="008A1ECE">
        <w:rPr>
          <w:rFonts w:ascii="Calibri" w:hAnsi="Calibri" w:cs="Calibri"/>
          <w:sz w:val="22"/>
          <w:szCs w:val="22"/>
        </w:rPr>
        <w:t xml:space="preserve">: </w:t>
      </w:r>
      <w:hyperlink w:anchor="_EXAMPLE_1:_NWEA" w:history="1">
        <w:r w:rsidR="00A1614F" w:rsidRPr="008A1ECE">
          <w:rPr>
            <w:rStyle w:val="Hyperlink"/>
            <w:rFonts w:ascii="Calibri" w:hAnsi="Calibri" w:cs="Calibri"/>
            <w:sz w:val="22"/>
            <w:szCs w:val="22"/>
          </w:rPr>
          <w:t>Conditional Growth Index for NWEA</w:t>
        </w:r>
      </w:hyperlink>
      <w:r w:rsidR="00A1614F" w:rsidRPr="008A1ECE">
        <w:rPr>
          <w:rFonts w:ascii="Calibri" w:hAnsi="Calibri" w:cs="Calibri"/>
          <w:sz w:val="22"/>
          <w:szCs w:val="22"/>
        </w:rPr>
        <w:t xml:space="preserve">, </w:t>
      </w:r>
      <w:hyperlink w:anchor="_EXAMPLE_2:_RENAISSANCE" w:history="1">
        <w:r w:rsidR="00991DAD">
          <w:rPr>
            <w:rStyle w:val="Hyperlink"/>
            <w:rFonts w:ascii="Calibri" w:hAnsi="Calibri" w:cs="Calibri"/>
            <w:sz w:val="22"/>
            <w:szCs w:val="22"/>
          </w:rPr>
          <w:t>Student Growth Percentile for Renaissance STAR</w:t>
        </w:r>
      </w:hyperlink>
      <w:r w:rsidR="00A1614F" w:rsidRPr="008A1ECE">
        <w:rPr>
          <w:rFonts w:ascii="Calibri" w:hAnsi="Calibri" w:cs="Calibri"/>
          <w:sz w:val="22"/>
          <w:szCs w:val="22"/>
        </w:rPr>
        <w:t xml:space="preserve">, and </w:t>
      </w:r>
      <w:hyperlink w:anchor="_EXAMPLE_3:_IREADY" w:history="1">
        <w:r w:rsidR="00A1614F" w:rsidRPr="008A1ECE">
          <w:rPr>
            <w:rStyle w:val="Hyperlink"/>
            <w:rFonts w:ascii="Calibri" w:hAnsi="Calibri" w:cs="Calibri"/>
            <w:sz w:val="22"/>
            <w:szCs w:val="22"/>
          </w:rPr>
          <w:t>Typical Growth/</w:t>
        </w:r>
        <w:r w:rsidR="008A1ECE" w:rsidRPr="008A1ECE">
          <w:rPr>
            <w:rStyle w:val="Hyperlink"/>
            <w:rFonts w:ascii="Calibri" w:hAnsi="Calibri" w:cs="Calibri"/>
            <w:sz w:val="22"/>
            <w:szCs w:val="22"/>
          </w:rPr>
          <w:t>Stretch</w:t>
        </w:r>
        <w:r w:rsidR="00E46561">
          <w:rPr>
            <w:rStyle w:val="Hyperlink"/>
            <w:rFonts w:ascii="Calibri" w:hAnsi="Calibri" w:cs="Calibri"/>
            <w:sz w:val="22"/>
            <w:szCs w:val="22"/>
          </w:rPr>
          <w:t xml:space="preserve"> </w:t>
        </w:r>
        <w:bookmarkStart w:id="0" w:name="_GoBack"/>
        <w:bookmarkEnd w:id="0"/>
        <w:r w:rsidR="00A1614F" w:rsidRPr="008A1ECE">
          <w:rPr>
            <w:rStyle w:val="Hyperlink"/>
            <w:rFonts w:ascii="Calibri" w:hAnsi="Calibri" w:cs="Calibri"/>
            <w:sz w:val="22"/>
            <w:szCs w:val="22"/>
          </w:rPr>
          <w:t xml:space="preserve">Growth for </w:t>
        </w:r>
        <w:proofErr w:type="spellStart"/>
        <w:r w:rsidR="00A1614F" w:rsidRPr="008A1ECE">
          <w:rPr>
            <w:rStyle w:val="Hyperlink"/>
            <w:rFonts w:ascii="Calibri" w:hAnsi="Calibri" w:cs="Calibri"/>
            <w:sz w:val="22"/>
            <w:szCs w:val="22"/>
          </w:rPr>
          <w:t>iReady</w:t>
        </w:r>
        <w:proofErr w:type="spellEnd"/>
      </w:hyperlink>
      <w:r w:rsidR="0065724F" w:rsidRPr="008A1ECE">
        <w:rPr>
          <w:rFonts w:ascii="Calibri" w:hAnsi="Calibri" w:cs="Calibri"/>
          <w:sz w:val="22"/>
          <w:szCs w:val="22"/>
        </w:rPr>
        <w:t>.</w:t>
      </w:r>
    </w:p>
    <w:p w14:paraId="6A420384" w14:textId="611235AF" w:rsidR="007504BB" w:rsidRPr="00AE4990" w:rsidRDefault="007504BB" w:rsidP="00BB3304">
      <w:pPr>
        <w:spacing w:after="0" w:line="240" w:lineRule="auto"/>
        <w:jc w:val="left"/>
        <w:rPr>
          <w:rFonts w:ascii="Calibri" w:hAnsi="Calibri" w:cs="Calibri"/>
          <w:sz w:val="22"/>
          <w:szCs w:val="22"/>
        </w:rPr>
      </w:pPr>
    </w:p>
    <w:p w14:paraId="316BA95F" w14:textId="77777777" w:rsidR="007504BB" w:rsidRPr="00C2054E" w:rsidRDefault="007504BB" w:rsidP="000C0623">
      <w:pPr>
        <w:spacing w:after="0" w:line="240" w:lineRule="auto"/>
        <w:contextualSpacing/>
        <w:jc w:val="left"/>
        <w:rPr>
          <w:rFonts w:ascii="Calibri" w:hAnsi="Calibri" w:cs="Calibri"/>
          <w:b/>
          <w:bCs/>
          <w:sz w:val="22"/>
          <w:szCs w:val="22"/>
        </w:rPr>
      </w:pPr>
      <w:r w:rsidRPr="00C2054E">
        <w:rPr>
          <w:rFonts w:ascii="Calibri" w:hAnsi="Calibri" w:cs="Calibri"/>
          <w:b/>
          <w:bCs/>
          <w:sz w:val="22"/>
          <w:szCs w:val="22"/>
        </w:rPr>
        <w:t>What is a growth monitoring assessment?</w:t>
      </w:r>
    </w:p>
    <w:p w14:paraId="3A1E410F" w14:textId="6D1941D2" w:rsidR="00A1614F" w:rsidRPr="00C2054E" w:rsidRDefault="00A1614F" w:rsidP="000C0623">
      <w:pPr>
        <w:spacing w:after="0" w:line="240" w:lineRule="auto"/>
        <w:contextualSpacing/>
        <w:jc w:val="left"/>
        <w:rPr>
          <w:rFonts w:ascii="Calibri" w:hAnsi="Calibri" w:cs="Calibri"/>
          <w:sz w:val="22"/>
          <w:szCs w:val="22"/>
        </w:rPr>
      </w:pPr>
      <w:r w:rsidRPr="00C2054E">
        <w:rPr>
          <w:rFonts w:ascii="Calibri" w:hAnsi="Calibri" w:cs="Calibri"/>
          <w:sz w:val="22"/>
          <w:szCs w:val="22"/>
        </w:rPr>
        <w:t>“</w:t>
      </w:r>
      <w:r w:rsidR="0065724F">
        <w:rPr>
          <w:rFonts w:ascii="Calibri" w:hAnsi="Calibri" w:cs="Calibri"/>
          <w:sz w:val="22"/>
          <w:szCs w:val="22"/>
        </w:rPr>
        <w:t>G</w:t>
      </w:r>
      <w:r w:rsidRPr="00C2054E">
        <w:rPr>
          <w:rFonts w:ascii="Calibri" w:hAnsi="Calibri" w:cs="Calibri"/>
          <w:sz w:val="22"/>
          <w:szCs w:val="22"/>
        </w:rPr>
        <w:t xml:space="preserve">rowth monitoring assessment” refers to an assessment that: </w:t>
      </w:r>
    </w:p>
    <w:p w14:paraId="16CF3357" w14:textId="6A333745" w:rsidR="00A1614F" w:rsidRPr="00C2054E" w:rsidRDefault="00A1614F" w:rsidP="000C0623">
      <w:pPr>
        <w:pStyle w:val="ListParagraph"/>
        <w:numPr>
          <w:ilvl w:val="0"/>
          <w:numId w:val="18"/>
        </w:numPr>
        <w:spacing w:after="0" w:line="240" w:lineRule="auto"/>
        <w:ind w:left="360" w:hanging="180"/>
        <w:jc w:val="left"/>
        <w:rPr>
          <w:rFonts w:ascii="Calibri" w:hAnsi="Calibri" w:cs="Calibri"/>
          <w:sz w:val="22"/>
          <w:szCs w:val="22"/>
        </w:rPr>
      </w:pPr>
      <w:r w:rsidRPr="00C2054E">
        <w:rPr>
          <w:rFonts w:ascii="Calibri" w:hAnsi="Calibri" w:cs="Calibri"/>
          <w:sz w:val="22"/>
          <w:szCs w:val="22"/>
        </w:rPr>
        <w:t>Schools give multiple times per year.</w:t>
      </w:r>
      <w:r w:rsidR="00C2054E" w:rsidRPr="00C2054E">
        <w:rPr>
          <w:rFonts w:ascii="Calibri" w:hAnsi="Calibri" w:cs="Calibri"/>
          <w:sz w:val="22"/>
          <w:szCs w:val="22"/>
        </w:rPr>
        <w:t xml:space="preserve"> Ideally, they are given fall, winter, and spring at a minimum.</w:t>
      </w:r>
      <w:r w:rsidRPr="00C2054E">
        <w:rPr>
          <w:rFonts w:ascii="Calibri" w:hAnsi="Calibri" w:cs="Calibri"/>
          <w:sz w:val="22"/>
          <w:szCs w:val="22"/>
        </w:rPr>
        <w:t xml:space="preserve"> </w:t>
      </w:r>
    </w:p>
    <w:p w14:paraId="5712396E" w14:textId="59171AEB" w:rsidR="007504BB" w:rsidRPr="00C2054E" w:rsidRDefault="00C2054E" w:rsidP="000C0623">
      <w:pPr>
        <w:pStyle w:val="ListParagraph"/>
        <w:numPr>
          <w:ilvl w:val="0"/>
          <w:numId w:val="18"/>
        </w:numPr>
        <w:spacing w:after="0" w:line="240" w:lineRule="auto"/>
        <w:ind w:left="360" w:hanging="180"/>
        <w:jc w:val="left"/>
        <w:rPr>
          <w:rFonts w:ascii="Calibri" w:hAnsi="Calibri" w:cs="Calibri"/>
          <w:sz w:val="22"/>
          <w:szCs w:val="22"/>
        </w:rPr>
      </w:pPr>
      <w:r w:rsidRPr="00C2054E">
        <w:rPr>
          <w:rFonts w:ascii="Calibri" w:hAnsi="Calibri" w:cs="Calibri"/>
          <w:sz w:val="22"/>
          <w:szCs w:val="22"/>
        </w:rPr>
        <w:t xml:space="preserve">Reports student growth compared to a reference group (see below for definition). </w:t>
      </w:r>
    </w:p>
    <w:p w14:paraId="609D8889" w14:textId="166CBAF4" w:rsidR="00C2054E" w:rsidRDefault="00C2054E" w:rsidP="00F50469">
      <w:pPr>
        <w:pStyle w:val="ListParagraph"/>
        <w:numPr>
          <w:ilvl w:val="0"/>
          <w:numId w:val="18"/>
        </w:numPr>
        <w:spacing w:after="0" w:line="240" w:lineRule="auto"/>
        <w:ind w:left="360" w:hanging="180"/>
        <w:jc w:val="left"/>
        <w:rPr>
          <w:rFonts w:ascii="Calibri" w:hAnsi="Calibri" w:cs="Calibri"/>
          <w:sz w:val="22"/>
          <w:szCs w:val="22"/>
        </w:rPr>
      </w:pPr>
      <w:r w:rsidRPr="00C2054E">
        <w:rPr>
          <w:rFonts w:ascii="Calibri" w:hAnsi="Calibri" w:cs="Calibri"/>
          <w:sz w:val="22"/>
          <w:szCs w:val="22"/>
        </w:rPr>
        <w:t xml:space="preserve">Is designed to give </w:t>
      </w:r>
      <w:r w:rsidR="0065724F">
        <w:rPr>
          <w:rFonts w:ascii="Calibri" w:hAnsi="Calibri" w:cs="Calibri"/>
          <w:sz w:val="22"/>
          <w:szCs w:val="22"/>
        </w:rPr>
        <w:t xml:space="preserve">information on </w:t>
      </w:r>
      <w:r w:rsidRPr="00C2054E">
        <w:rPr>
          <w:rFonts w:ascii="Calibri" w:hAnsi="Calibri" w:cs="Calibri"/>
          <w:sz w:val="22"/>
          <w:szCs w:val="22"/>
        </w:rPr>
        <w:t xml:space="preserve">student growth on a continuum of skills and knowledge, even if the student starts the school year very behind. </w:t>
      </w:r>
    </w:p>
    <w:p w14:paraId="644CE3E7" w14:textId="77777777" w:rsidR="00F50469" w:rsidRPr="00C2054E" w:rsidRDefault="00F50469" w:rsidP="000C0623">
      <w:pPr>
        <w:pStyle w:val="ListParagraph"/>
        <w:spacing w:after="0" w:line="240" w:lineRule="auto"/>
        <w:ind w:left="360"/>
        <w:jc w:val="left"/>
        <w:rPr>
          <w:rFonts w:ascii="Calibri" w:hAnsi="Calibri" w:cs="Calibri"/>
          <w:sz w:val="22"/>
          <w:szCs w:val="22"/>
        </w:rPr>
      </w:pPr>
    </w:p>
    <w:p w14:paraId="4DA54822" w14:textId="77777777" w:rsidR="007504BB" w:rsidRPr="00C2054E" w:rsidRDefault="007504BB" w:rsidP="000C0623">
      <w:pPr>
        <w:spacing w:after="0" w:line="240" w:lineRule="auto"/>
        <w:contextualSpacing/>
        <w:jc w:val="left"/>
        <w:rPr>
          <w:rFonts w:ascii="Calibri" w:hAnsi="Calibri" w:cs="Calibri"/>
          <w:b/>
          <w:bCs/>
          <w:sz w:val="22"/>
          <w:szCs w:val="22"/>
        </w:rPr>
      </w:pPr>
      <w:r w:rsidRPr="00C2054E">
        <w:rPr>
          <w:rFonts w:ascii="Calibri" w:hAnsi="Calibri" w:cs="Calibri"/>
          <w:b/>
          <w:bCs/>
          <w:sz w:val="22"/>
          <w:szCs w:val="22"/>
        </w:rPr>
        <w:t>Other key definitions:</w:t>
      </w:r>
    </w:p>
    <w:p w14:paraId="09288C1F" w14:textId="421144C7" w:rsidR="00A1614F" w:rsidRPr="00C2054E" w:rsidRDefault="00A1614F" w:rsidP="000C0623">
      <w:pPr>
        <w:pStyle w:val="ListParagraph"/>
        <w:numPr>
          <w:ilvl w:val="0"/>
          <w:numId w:val="14"/>
        </w:numPr>
        <w:spacing w:after="0" w:line="240" w:lineRule="auto"/>
        <w:ind w:left="360" w:hanging="180"/>
        <w:jc w:val="left"/>
        <w:rPr>
          <w:rFonts w:ascii="Calibri" w:hAnsi="Calibri" w:cs="Calibri"/>
          <w:sz w:val="22"/>
          <w:szCs w:val="22"/>
        </w:rPr>
      </w:pPr>
      <w:r w:rsidRPr="00C2054E">
        <w:rPr>
          <w:rFonts w:ascii="Calibri" w:hAnsi="Calibri" w:cs="Calibri"/>
          <w:sz w:val="22"/>
          <w:szCs w:val="22"/>
          <w:u w:val="single"/>
        </w:rPr>
        <w:t>Reference group</w:t>
      </w:r>
      <w:r w:rsidR="00C2054E" w:rsidRPr="00C2054E">
        <w:rPr>
          <w:rFonts w:ascii="Calibri" w:hAnsi="Calibri" w:cs="Calibri"/>
          <w:sz w:val="22"/>
          <w:szCs w:val="22"/>
        </w:rPr>
        <w:t>—</w:t>
      </w:r>
      <w:r w:rsidR="00F50469">
        <w:rPr>
          <w:rFonts w:ascii="Calibri" w:hAnsi="Calibri" w:cs="Calibri"/>
          <w:sz w:val="22"/>
          <w:szCs w:val="22"/>
        </w:rPr>
        <w:t>For the assessments discussed in this tool, t</w:t>
      </w:r>
      <w:r w:rsidR="00C2054E" w:rsidRPr="00C2054E">
        <w:rPr>
          <w:rFonts w:ascii="Calibri" w:hAnsi="Calibri" w:cs="Calibri"/>
          <w:sz w:val="22"/>
          <w:szCs w:val="22"/>
        </w:rPr>
        <w:t>his refers to a national group of peers who took the same test and scored at the same starting level.</w:t>
      </w:r>
    </w:p>
    <w:p w14:paraId="1B9A080A" w14:textId="149E2CD1" w:rsidR="007504BB" w:rsidRPr="00C2054E" w:rsidRDefault="007504BB" w:rsidP="000C0623">
      <w:pPr>
        <w:pStyle w:val="ListParagraph"/>
        <w:numPr>
          <w:ilvl w:val="0"/>
          <w:numId w:val="14"/>
        </w:numPr>
        <w:spacing w:after="0" w:line="240" w:lineRule="auto"/>
        <w:ind w:left="360" w:hanging="180"/>
        <w:jc w:val="left"/>
        <w:rPr>
          <w:rFonts w:ascii="Calibri" w:hAnsi="Calibri" w:cs="Calibri"/>
          <w:b/>
          <w:bCs/>
          <w:sz w:val="22"/>
          <w:szCs w:val="22"/>
        </w:rPr>
      </w:pPr>
      <w:r w:rsidRPr="00C2054E">
        <w:rPr>
          <w:rFonts w:ascii="Calibri" w:hAnsi="Calibri" w:cs="Calibri"/>
          <w:sz w:val="22"/>
          <w:szCs w:val="22"/>
          <w:u w:val="single"/>
        </w:rPr>
        <w:t>Typical growth</w:t>
      </w:r>
      <w:r w:rsidR="00C2054E" w:rsidRPr="00C2054E">
        <w:rPr>
          <w:rFonts w:ascii="Calibri" w:hAnsi="Calibri" w:cs="Calibri"/>
          <w:sz w:val="22"/>
          <w:szCs w:val="22"/>
        </w:rPr>
        <w:t xml:space="preserve">—This term is used throughout the document to name the amount of growth made on average by students in the reference group. </w:t>
      </w:r>
    </w:p>
    <w:p w14:paraId="569BF136" w14:textId="09BA1901" w:rsidR="007504BB" w:rsidRDefault="007504BB" w:rsidP="00F50469">
      <w:pPr>
        <w:pStyle w:val="ListParagraph"/>
        <w:numPr>
          <w:ilvl w:val="0"/>
          <w:numId w:val="14"/>
        </w:numPr>
        <w:spacing w:after="0" w:line="240" w:lineRule="auto"/>
        <w:ind w:left="360" w:hanging="180"/>
        <w:jc w:val="left"/>
        <w:rPr>
          <w:rFonts w:ascii="Calibri" w:hAnsi="Calibri" w:cs="Calibri"/>
          <w:sz w:val="22"/>
          <w:szCs w:val="22"/>
        </w:rPr>
      </w:pPr>
      <w:r w:rsidRPr="00C2054E">
        <w:rPr>
          <w:rFonts w:ascii="Calibri" w:hAnsi="Calibri" w:cs="Calibri"/>
          <w:sz w:val="22"/>
          <w:szCs w:val="22"/>
          <w:u w:val="single"/>
        </w:rPr>
        <w:t>Accelerated growth</w:t>
      </w:r>
      <w:r w:rsidR="00C2054E" w:rsidRPr="00C2054E">
        <w:rPr>
          <w:rFonts w:ascii="Calibri" w:hAnsi="Calibri" w:cs="Calibri"/>
          <w:sz w:val="22"/>
          <w:szCs w:val="22"/>
        </w:rPr>
        <w:t>—This term is used throughout the document to name when a student makes more than typical growth.</w:t>
      </w:r>
      <w:r w:rsidR="00C2054E">
        <w:rPr>
          <w:rStyle w:val="FootnoteReference"/>
          <w:rFonts w:ascii="Calibri" w:hAnsi="Calibri" w:cs="Calibri"/>
          <w:sz w:val="22"/>
          <w:szCs w:val="22"/>
        </w:rPr>
        <w:footnoteReference w:id="1"/>
      </w:r>
    </w:p>
    <w:p w14:paraId="435E034B" w14:textId="77777777" w:rsidR="00F50469" w:rsidRPr="000C0623" w:rsidRDefault="00F50469" w:rsidP="000C0623">
      <w:pPr>
        <w:spacing w:after="0" w:line="240" w:lineRule="auto"/>
        <w:jc w:val="left"/>
        <w:rPr>
          <w:rFonts w:ascii="Calibri" w:hAnsi="Calibri" w:cs="Calibri"/>
          <w:sz w:val="22"/>
          <w:szCs w:val="22"/>
        </w:rPr>
      </w:pPr>
    </w:p>
    <w:p w14:paraId="67923A09" w14:textId="71321643" w:rsidR="009F3507" w:rsidRPr="00AE4990" w:rsidRDefault="004B39A3" w:rsidP="000C0623">
      <w:pPr>
        <w:spacing w:after="0" w:line="240" w:lineRule="auto"/>
        <w:contextualSpacing/>
        <w:jc w:val="left"/>
        <w:rPr>
          <w:rFonts w:ascii="Calibri" w:hAnsi="Calibri" w:cs="Calibri"/>
          <w:b/>
          <w:bCs/>
          <w:sz w:val="22"/>
          <w:szCs w:val="22"/>
        </w:rPr>
      </w:pPr>
      <w:r w:rsidRPr="00AE4990">
        <w:rPr>
          <w:rFonts w:ascii="Calibri" w:hAnsi="Calibri" w:cs="Calibri"/>
          <w:b/>
          <w:bCs/>
          <w:sz w:val="22"/>
          <w:szCs w:val="22"/>
        </w:rPr>
        <w:t xml:space="preserve">Why are </w:t>
      </w:r>
      <w:r w:rsidR="00CA4A6E">
        <w:rPr>
          <w:rFonts w:ascii="Calibri" w:hAnsi="Calibri" w:cs="Calibri"/>
          <w:b/>
          <w:bCs/>
          <w:sz w:val="22"/>
          <w:szCs w:val="22"/>
        </w:rPr>
        <w:t>growth monitoring</w:t>
      </w:r>
      <w:r w:rsidRPr="00AE4990">
        <w:rPr>
          <w:rFonts w:ascii="Calibri" w:hAnsi="Calibri" w:cs="Calibri"/>
          <w:b/>
          <w:bCs/>
          <w:sz w:val="22"/>
          <w:szCs w:val="22"/>
        </w:rPr>
        <w:t xml:space="preserve"> assessments important</w:t>
      </w:r>
      <w:r w:rsidR="00CA4A6E">
        <w:rPr>
          <w:rFonts w:ascii="Calibri" w:hAnsi="Calibri" w:cs="Calibri"/>
          <w:b/>
          <w:bCs/>
          <w:sz w:val="22"/>
          <w:szCs w:val="22"/>
        </w:rPr>
        <w:t>?</w:t>
      </w:r>
    </w:p>
    <w:p w14:paraId="2C309AE6" w14:textId="78ACC20E" w:rsidR="004B39A3" w:rsidRDefault="00AF4473" w:rsidP="000C0623">
      <w:pPr>
        <w:spacing w:after="0" w:line="240" w:lineRule="auto"/>
        <w:contextualSpacing/>
        <w:jc w:val="left"/>
        <w:rPr>
          <w:rFonts w:ascii="Calibri" w:hAnsi="Calibri" w:cs="Calibri"/>
          <w:sz w:val="22"/>
          <w:szCs w:val="22"/>
        </w:rPr>
      </w:pPr>
      <w:r w:rsidRPr="00AE4990">
        <w:rPr>
          <w:rFonts w:ascii="Calibri" w:hAnsi="Calibri" w:cs="Calibri"/>
          <w:sz w:val="22"/>
          <w:szCs w:val="22"/>
        </w:rPr>
        <w:t xml:space="preserve">Given the ever-changing systems of testing and accountability </w:t>
      </w:r>
      <w:r w:rsidR="0091770E" w:rsidRPr="00AE4990">
        <w:rPr>
          <w:rFonts w:ascii="Calibri" w:hAnsi="Calibri" w:cs="Calibri"/>
          <w:sz w:val="22"/>
          <w:szCs w:val="22"/>
        </w:rPr>
        <w:t>schools</w:t>
      </w:r>
      <w:r w:rsidRPr="00AE4990">
        <w:rPr>
          <w:rFonts w:ascii="Calibri" w:hAnsi="Calibri" w:cs="Calibri"/>
          <w:sz w:val="22"/>
          <w:szCs w:val="22"/>
        </w:rPr>
        <w:t xml:space="preserve"> face, CCSA </w:t>
      </w:r>
      <w:r w:rsidR="00A37A2B">
        <w:rPr>
          <w:rFonts w:ascii="Calibri" w:hAnsi="Calibri" w:cs="Calibri"/>
          <w:sz w:val="22"/>
          <w:szCs w:val="22"/>
        </w:rPr>
        <w:t>encourages</w:t>
      </w:r>
      <w:r w:rsidRPr="00AE4990">
        <w:rPr>
          <w:rFonts w:ascii="Calibri" w:hAnsi="Calibri" w:cs="Calibri"/>
          <w:sz w:val="22"/>
          <w:szCs w:val="22"/>
        </w:rPr>
        <w:t xml:space="preserve"> schools to consistently implement a </w:t>
      </w:r>
      <w:r w:rsidR="00CA4A6E">
        <w:rPr>
          <w:rFonts w:ascii="Calibri" w:hAnsi="Calibri" w:cs="Calibri"/>
          <w:sz w:val="22"/>
          <w:szCs w:val="22"/>
        </w:rPr>
        <w:t>growth monitoring</w:t>
      </w:r>
      <w:r w:rsidRPr="00AE4990">
        <w:rPr>
          <w:rFonts w:ascii="Calibri" w:hAnsi="Calibri" w:cs="Calibri"/>
          <w:sz w:val="22"/>
          <w:szCs w:val="22"/>
        </w:rPr>
        <w:t xml:space="preserve"> assessment like NWEA MAP</w:t>
      </w:r>
      <w:r w:rsidR="00CA4A6E">
        <w:rPr>
          <w:rFonts w:ascii="Calibri" w:hAnsi="Calibri" w:cs="Calibri"/>
          <w:sz w:val="22"/>
          <w:szCs w:val="22"/>
        </w:rPr>
        <w:t>,</w:t>
      </w:r>
      <w:r w:rsidR="00B657D3">
        <w:rPr>
          <w:rFonts w:ascii="Calibri" w:hAnsi="Calibri" w:cs="Calibri"/>
          <w:sz w:val="22"/>
          <w:szCs w:val="22"/>
        </w:rPr>
        <w:t xml:space="preserve"> </w:t>
      </w:r>
      <w:r w:rsidRPr="00AE4990">
        <w:rPr>
          <w:rFonts w:ascii="Calibri" w:hAnsi="Calibri" w:cs="Calibri"/>
          <w:sz w:val="22"/>
          <w:szCs w:val="22"/>
        </w:rPr>
        <w:t>Renaissance</w:t>
      </w:r>
      <w:r w:rsidR="0091770E" w:rsidRPr="00AE4990">
        <w:rPr>
          <w:rFonts w:ascii="Calibri" w:hAnsi="Calibri" w:cs="Calibri"/>
          <w:sz w:val="22"/>
          <w:szCs w:val="22"/>
        </w:rPr>
        <w:t xml:space="preserve"> STAR</w:t>
      </w:r>
      <w:r w:rsidR="00CA4A6E">
        <w:rPr>
          <w:rFonts w:ascii="Calibri" w:hAnsi="Calibri" w:cs="Calibri"/>
          <w:sz w:val="22"/>
          <w:szCs w:val="22"/>
        </w:rPr>
        <w:t xml:space="preserve">, or </w:t>
      </w:r>
      <w:proofErr w:type="spellStart"/>
      <w:r w:rsidR="00CA4A6E">
        <w:rPr>
          <w:rFonts w:ascii="Calibri" w:hAnsi="Calibri" w:cs="Calibri"/>
          <w:sz w:val="22"/>
          <w:szCs w:val="22"/>
        </w:rPr>
        <w:t>iReady</w:t>
      </w:r>
      <w:proofErr w:type="spellEnd"/>
      <w:r w:rsidR="00B657D3">
        <w:rPr>
          <w:rFonts w:ascii="Calibri" w:hAnsi="Calibri" w:cs="Calibri"/>
          <w:sz w:val="22"/>
          <w:szCs w:val="22"/>
        </w:rPr>
        <w:t>.</w:t>
      </w:r>
      <w:r w:rsidRPr="00AE4990">
        <w:rPr>
          <w:rFonts w:ascii="Calibri" w:hAnsi="Calibri" w:cs="Calibri"/>
          <w:sz w:val="22"/>
          <w:szCs w:val="22"/>
        </w:rPr>
        <w:t xml:space="preserve"> </w:t>
      </w:r>
      <w:r w:rsidR="00CA4A6E">
        <w:rPr>
          <w:rFonts w:ascii="Calibri" w:hAnsi="Calibri" w:cs="Calibri"/>
          <w:sz w:val="22"/>
          <w:szCs w:val="22"/>
        </w:rPr>
        <w:t>These</w:t>
      </w:r>
      <w:r w:rsidRPr="00AE4990">
        <w:rPr>
          <w:rFonts w:ascii="Calibri" w:hAnsi="Calibri" w:cs="Calibri"/>
          <w:sz w:val="22"/>
          <w:szCs w:val="22"/>
        </w:rPr>
        <w:t xml:space="preserve"> assessments are valuable in articulating a story of student growth because they </w:t>
      </w:r>
      <w:r w:rsidR="004A3DC8">
        <w:rPr>
          <w:rFonts w:ascii="Calibri" w:hAnsi="Calibri" w:cs="Calibri"/>
          <w:sz w:val="22"/>
          <w:szCs w:val="22"/>
        </w:rPr>
        <w:t xml:space="preserve">set growth targets based on </w:t>
      </w:r>
      <w:r w:rsidR="00CA4A6E">
        <w:rPr>
          <w:rFonts w:ascii="Calibri" w:hAnsi="Calibri" w:cs="Calibri"/>
          <w:sz w:val="22"/>
          <w:szCs w:val="22"/>
        </w:rPr>
        <w:t>the average performance of a national peer group.</w:t>
      </w:r>
    </w:p>
    <w:p w14:paraId="08203D5D" w14:textId="77777777" w:rsidR="00195997" w:rsidRPr="00AE4990" w:rsidRDefault="00195997" w:rsidP="000C0623">
      <w:pPr>
        <w:spacing w:after="0" w:line="240" w:lineRule="auto"/>
        <w:contextualSpacing/>
        <w:jc w:val="left"/>
        <w:rPr>
          <w:rFonts w:ascii="Calibri" w:hAnsi="Calibri" w:cs="Calibri"/>
          <w:sz w:val="22"/>
          <w:szCs w:val="22"/>
        </w:rPr>
      </w:pPr>
    </w:p>
    <w:p w14:paraId="25A9F088" w14:textId="14CEDA75" w:rsidR="00195997" w:rsidRPr="00AE4990" w:rsidRDefault="00195997" w:rsidP="00BB3304">
      <w:pPr>
        <w:spacing w:after="0" w:line="240" w:lineRule="auto"/>
        <w:jc w:val="left"/>
        <w:rPr>
          <w:rFonts w:ascii="Calibri" w:eastAsia="Times New Roman" w:hAnsi="Calibri" w:cs="Calibri"/>
          <w:b/>
          <w:bCs/>
          <w:color w:val="222222"/>
          <w:sz w:val="22"/>
          <w:szCs w:val="22"/>
          <w:shd w:val="clear" w:color="auto" w:fill="FFFFFF"/>
        </w:rPr>
      </w:pPr>
      <w:r w:rsidRPr="00AE4990">
        <w:rPr>
          <w:rFonts w:ascii="Calibri" w:eastAsia="Times New Roman" w:hAnsi="Calibri" w:cs="Calibri"/>
          <w:b/>
          <w:bCs/>
          <w:color w:val="222222"/>
          <w:sz w:val="22"/>
          <w:szCs w:val="22"/>
          <w:shd w:val="clear" w:color="auto" w:fill="FFFFFF"/>
        </w:rPr>
        <w:t xml:space="preserve">How can </w:t>
      </w:r>
      <w:r w:rsidR="00B657D3">
        <w:rPr>
          <w:rFonts w:ascii="Calibri" w:eastAsia="Times New Roman" w:hAnsi="Calibri" w:cs="Calibri"/>
          <w:b/>
          <w:bCs/>
          <w:color w:val="222222"/>
          <w:sz w:val="22"/>
          <w:szCs w:val="22"/>
          <w:shd w:val="clear" w:color="auto" w:fill="FFFFFF"/>
        </w:rPr>
        <w:t>these</w:t>
      </w:r>
      <w:r w:rsidRPr="00AE4990">
        <w:rPr>
          <w:rFonts w:ascii="Calibri" w:eastAsia="Times New Roman" w:hAnsi="Calibri" w:cs="Calibri"/>
          <w:b/>
          <w:bCs/>
          <w:color w:val="222222"/>
          <w:sz w:val="22"/>
          <w:szCs w:val="22"/>
          <w:shd w:val="clear" w:color="auto" w:fill="FFFFFF"/>
        </w:rPr>
        <w:t xml:space="preserve"> assessment</w:t>
      </w:r>
      <w:r w:rsidR="00B657D3">
        <w:rPr>
          <w:rFonts w:ascii="Calibri" w:eastAsia="Times New Roman" w:hAnsi="Calibri" w:cs="Calibri"/>
          <w:b/>
          <w:bCs/>
          <w:color w:val="222222"/>
          <w:sz w:val="22"/>
          <w:szCs w:val="22"/>
          <w:shd w:val="clear" w:color="auto" w:fill="FFFFFF"/>
        </w:rPr>
        <w:t>s</w:t>
      </w:r>
      <w:r w:rsidRPr="00AE4990">
        <w:rPr>
          <w:rFonts w:ascii="Calibri" w:eastAsia="Times New Roman" w:hAnsi="Calibri" w:cs="Calibri"/>
          <w:b/>
          <w:bCs/>
          <w:color w:val="222222"/>
          <w:sz w:val="22"/>
          <w:szCs w:val="22"/>
          <w:shd w:val="clear" w:color="auto" w:fill="FFFFFF"/>
        </w:rPr>
        <w:t xml:space="preserve"> help me articulate student progress? </w:t>
      </w:r>
    </w:p>
    <w:p w14:paraId="185B2616" w14:textId="3CC14D4B" w:rsidR="007D1139" w:rsidRPr="00AE4990" w:rsidRDefault="00B657D3" w:rsidP="00BB3304">
      <w:pPr>
        <w:spacing w:after="0" w:line="240" w:lineRule="auto"/>
        <w:jc w:val="left"/>
        <w:rPr>
          <w:rFonts w:ascii="Calibri" w:eastAsia="Times New Roman" w:hAnsi="Calibri" w:cs="Calibri"/>
          <w:color w:val="222222"/>
          <w:sz w:val="22"/>
          <w:szCs w:val="22"/>
          <w:shd w:val="clear" w:color="auto" w:fill="FFFFFF"/>
        </w:rPr>
      </w:pPr>
      <w:r>
        <w:rPr>
          <w:rFonts w:ascii="Calibri" w:eastAsia="Times New Roman" w:hAnsi="Calibri" w:cs="Calibri"/>
          <w:color w:val="222222"/>
          <w:sz w:val="22"/>
          <w:szCs w:val="22"/>
          <w:shd w:val="clear" w:color="auto" w:fill="FFFFFF"/>
        </w:rPr>
        <w:t>These</w:t>
      </w:r>
      <w:r w:rsidR="00195997" w:rsidRPr="00AE4990">
        <w:rPr>
          <w:rFonts w:ascii="Calibri" w:eastAsia="Times New Roman" w:hAnsi="Calibri" w:cs="Calibri"/>
          <w:color w:val="222222"/>
          <w:sz w:val="22"/>
          <w:szCs w:val="22"/>
          <w:shd w:val="clear" w:color="auto" w:fill="FFFFFF"/>
        </w:rPr>
        <w:t xml:space="preserve"> assessments</w:t>
      </w:r>
      <w:r w:rsidR="004A3DC8">
        <w:rPr>
          <w:rStyle w:val="FootnoteReference"/>
          <w:rFonts w:ascii="Calibri" w:eastAsia="Times New Roman" w:hAnsi="Calibri" w:cs="Calibri"/>
          <w:color w:val="222222"/>
          <w:sz w:val="22"/>
          <w:szCs w:val="22"/>
          <w:shd w:val="clear" w:color="auto" w:fill="FFFFFF"/>
        </w:rPr>
        <w:footnoteReference w:id="2"/>
      </w:r>
      <w:r w:rsidR="004A3DC8">
        <w:rPr>
          <w:rFonts w:ascii="Calibri" w:eastAsia="Times New Roman" w:hAnsi="Calibri" w:cs="Calibri"/>
          <w:color w:val="222222"/>
          <w:sz w:val="22"/>
          <w:szCs w:val="22"/>
          <w:shd w:val="clear" w:color="auto" w:fill="FFFFFF"/>
        </w:rPr>
        <w:t xml:space="preserve"> </w:t>
      </w:r>
      <w:r w:rsidR="00195997" w:rsidRPr="00AE4990">
        <w:rPr>
          <w:rFonts w:ascii="Calibri" w:eastAsia="Times New Roman" w:hAnsi="Calibri" w:cs="Calibri"/>
          <w:color w:val="222222"/>
          <w:sz w:val="22"/>
          <w:szCs w:val="22"/>
          <w:shd w:val="clear" w:color="auto" w:fill="FFFFFF"/>
        </w:rPr>
        <w:t xml:space="preserve">are designed to provide information </w:t>
      </w:r>
      <w:r w:rsidR="00E430B1" w:rsidRPr="00AE4990">
        <w:rPr>
          <w:rFonts w:ascii="Calibri" w:eastAsia="Times New Roman" w:hAnsi="Calibri" w:cs="Calibri"/>
          <w:color w:val="222222"/>
          <w:sz w:val="22"/>
          <w:szCs w:val="22"/>
          <w:shd w:val="clear" w:color="auto" w:fill="FFFFFF"/>
        </w:rPr>
        <w:t>about</w:t>
      </w:r>
      <w:r w:rsidR="00195997" w:rsidRPr="00AE4990">
        <w:rPr>
          <w:rFonts w:ascii="Calibri" w:eastAsia="Times New Roman" w:hAnsi="Calibri" w:cs="Calibri"/>
          <w:color w:val="222222"/>
          <w:sz w:val="22"/>
          <w:szCs w:val="22"/>
          <w:shd w:val="clear" w:color="auto" w:fill="FFFFFF"/>
        </w:rPr>
        <w:t xml:space="preserve"> how a student is performing compared to other students in the reference group. These assessments can answer key data questions like:</w:t>
      </w:r>
    </w:p>
    <w:p w14:paraId="3B43624A" w14:textId="2FE8421A" w:rsidR="00195997" w:rsidRPr="00AE4990" w:rsidRDefault="00195997" w:rsidP="000C0623">
      <w:pPr>
        <w:pStyle w:val="ListParagraph"/>
        <w:numPr>
          <w:ilvl w:val="0"/>
          <w:numId w:val="5"/>
        </w:numPr>
        <w:spacing w:after="0" w:line="240" w:lineRule="auto"/>
        <w:ind w:left="360" w:hanging="180"/>
        <w:jc w:val="left"/>
        <w:rPr>
          <w:rFonts w:ascii="Calibri" w:eastAsia="Times New Roman" w:hAnsi="Calibri" w:cs="Calibri"/>
          <w:sz w:val="22"/>
          <w:szCs w:val="22"/>
        </w:rPr>
      </w:pPr>
      <w:r w:rsidRPr="00AE4990">
        <w:rPr>
          <w:rFonts w:ascii="Calibri" w:eastAsia="Times New Roman" w:hAnsi="Calibri" w:cs="Calibri"/>
          <w:sz w:val="22"/>
          <w:szCs w:val="22"/>
        </w:rPr>
        <w:t xml:space="preserve">Compared to other students in the reference group, what percent of my students are making </w:t>
      </w:r>
      <w:r w:rsidR="00406506" w:rsidRPr="00AE4990">
        <w:rPr>
          <w:rFonts w:ascii="Calibri" w:eastAsia="Times New Roman" w:hAnsi="Calibri" w:cs="Calibri"/>
          <w:sz w:val="22"/>
          <w:szCs w:val="22"/>
        </w:rPr>
        <w:t>equal</w:t>
      </w:r>
      <w:r w:rsidRPr="00AE4990">
        <w:rPr>
          <w:rFonts w:ascii="Calibri" w:eastAsia="Times New Roman" w:hAnsi="Calibri" w:cs="Calibri"/>
          <w:sz w:val="22"/>
          <w:szCs w:val="22"/>
        </w:rPr>
        <w:t xml:space="preserve"> or more progress </w:t>
      </w:r>
      <w:r w:rsidR="00E430B1" w:rsidRPr="00AE4990">
        <w:rPr>
          <w:rFonts w:ascii="Calibri" w:eastAsia="Times New Roman" w:hAnsi="Calibri" w:cs="Calibri"/>
          <w:sz w:val="22"/>
          <w:szCs w:val="22"/>
        </w:rPr>
        <w:t>in a testing window</w:t>
      </w:r>
      <w:r w:rsidRPr="00AE4990">
        <w:rPr>
          <w:rFonts w:ascii="Calibri" w:eastAsia="Times New Roman" w:hAnsi="Calibri" w:cs="Calibri"/>
          <w:sz w:val="22"/>
          <w:szCs w:val="22"/>
        </w:rPr>
        <w:t>?</w:t>
      </w:r>
    </w:p>
    <w:p w14:paraId="439365EC" w14:textId="102A259C" w:rsidR="00F50469" w:rsidRPr="008A1ECE" w:rsidRDefault="00195997" w:rsidP="008A1ECE">
      <w:pPr>
        <w:pStyle w:val="ListParagraph"/>
        <w:numPr>
          <w:ilvl w:val="0"/>
          <w:numId w:val="5"/>
        </w:numPr>
        <w:spacing w:after="0" w:line="240" w:lineRule="auto"/>
        <w:ind w:left="360" w:hanging="180"/>
        <w:jc w:val="left"/>
        <w:rPr>
          <w:rFonts w:ascii="Calibri" w:eastAsia="Times New Roman" w:hAnsi="Calibri" w:cs="Calibri"/>
          <w:sz w:val="22"/>
          <w:szCs w:val="22"/>
        </w:rPr>
      </w:pPr>
      <w:r w:rsidRPr="00AE4990">
        <w:rPr>
          <w:rFonts w:ascii="Calibri" w:eastAsia="Times New Roman" w:hAnsi="Calibri" w:cs="Calibri"/>
          <w:sz w:val="22"/>
          <w:szCs w:val="22"/>
        </w:rPr>
        <w:t xml:space="preserve">Compared to other students in the reference group, what percent of students receiving </w:t>
      </w:r>
      <w:r w:rsidR="0065724F">
        <w:rPr>
          <w:rFonts w:ascii="Calibri" w:eastAsia="Times New Roman" w:hAnsi="Calibri" w:cs="Calibri"/>
          <w:sz w:val="22"/>
          <w:szCs w:val="22"/>
        </w:rPr>
        <w:t xml:space="preserve">a </w:t>
      </w:r>
      <w:proofErr w:type="gramStart"/>
      <w:r w:rsidR="0065724F">
        <w:rPr>
          <w:rFonts w:ascii="Calibri" w:eastAsia="Times New Roman" w:hAnsi="Calibri" w:cs="Calibri"/>
          <w:sz w:val="22"/>
          <w:szCs w:val="22"/>
        </w:rPr>
        <w:t>particular program</w:t>
      </w:r>
      <w:proofErr w:type="gramEnd"/>
      <w:r w:rsidR="0065724F">
        <w:rPr>
          <w:rFonts w:ascii="Calibri" w:eastAsia="Times New Roman" w:hAnsi="Calibri" w:cs="Calibri"/>
          <w:sz w:val="22"/>
          <w:szCs w:val="22"/>
        </w:rPr>
        <w:t xml:space="preserve"> or intervention</w:t>
      </w:r>
      <w:r w:rsidRPr="00AE4990">
        <w:rPr>
          <w:rFonts w:ascii="Calibri" w:eastAsia="Times New Roman" w:hAnsi="Calibri" w:cs="Calibri"/>
          <w:sz w:val="22"/>
          <w:szCs w:val="22"/>
        </w:rPr>
        <w:t xml:space="preserve"> </w:t>
      </w:r>
      <w:r w:rsidR="00E430B1" w:rsidRPr="00AE4990">
        <w:rPr>
          <w:rFonts w:ascii="Calibri" w:eastAsia="Times New Roman" w:hAnsi="Calibri" w:cs="Calibri"/>
          <w:sz w:val="22"/>
          <w:szCs w:val="22"/>
        </w:rPr>
        <w:t xml:space="preserve">are </w:t>
      </w:r>
      <w:r w:rsidRPr="00AE4990">
        <w:rPr>
          <w:rFonts w:ascii="Calibri" w:eastAsia="Times New Roman" w:hAnsi="Calibri" w:cs="Calibri"/>
          <w:sz w:val="22"/>
          <w:szCs w:val="22"/>
        </w:rPr>
        <w:t>making more progress</w:t>
      </w:r>
      <w:r w:rsidR="00E430B1" w:rsidRPr="00AE4990">
        <w:rPr>
          <w:rFonts w:ascii="Calibri" w:eastAsia="Times New Roman" w:hAnsi="Calibri" w:cs="Calibri"/>
          <w:sz w:val="22"/>
          <w:szCs w:val="22"/>
        </w:rPr>
        <w:t xml:space="preserve"> than the reference group</w:t>
      </w:r>
      <w:r w:rsidRPr="00AE4990">
        <w:rPr>
          <w:rFonts w:ascii="Calibri" w:eastAsia="Times New Roman" w:hAnsi="Calibri" w:cs="Calibri"/>
          <w:sz w:val="22"/>
          <w:szCs w:val="22"/>
        </w:rPr>
        <w:t>?</w:t>
      </w:r>
    </w:p>
    <w:p w14:paraId="4DEE02A2" w14:textId="77777777" w:rsidR="00F50469" w:rsidRPr="00AE4990" w:rsidRDefault="00F50469" w:rsidP="00BB3304">
      <w:pPr>
        <w:spacing w:after="0" w:line="240" w:lineRule="auto"/>
        <w:jc w:val="left"/>
        <w:rPr>
          <w:rFonts w:ascii="Calibri" w:eastAsia="Times New Roman" w:hAnsi="Calibri" w:cs="Calibri"/>
          <w:sz w:val="22"/>
          <w:szCs w:val="22"/>
        </w:rPr>
      </w:pPr>
    </w:p>
    <w:p w14:paraId="1C97BAAE" w14:textId="23ECB557" w:rsidR="00195997" w:rsidRDefault="00195997" w:rsidP="00BB3304">
      <w:pPr>
        <w:spacing w:after="0" w:line="240" w:lineRule="auto"/>
        <w:jc w:val="left"/>
        <w:rPr>
          <w:rFonts w:ascii="Calibri" w:eastAsia="Times New Roman" w:hAnsi="Calibri" w:cs="Calibri"/>
          <w:sz w:val="22"/>
          <w:szCs w:val="22"/>
        </w:rPr>
      </w:pPr>
      <w:r w:rsidRPr="00AE4990">
        <w:rPr>
          <w:rFonts w:ascii="Calibri" w:eastAsia="Times New Roman" w:hAnsi="Calibri" w:cs="Calibri"/>
          <w:sz w:val="22"/>
          <w:szCs w:val="22"/>
        </w:rPr>
        <w:t xml:space="preserve">In order to effectively articulate your student growth story, you should be clear on what these assessments tell you. </w:t>
      </w:r>
    </w:p>
    <w:p w14:paraId="42C27DA3" w14:textId="50DFF81B" w:rsidR="00F50469" w:rsidRDefault="00F50469" w:rsidP="00BB3304">
      <w:pPr>
        <w:spacing w:after="0" w:line="240" w:lineRule="auto"/>
        <w:jc w:val="left"/>
        <w:rPr>
          <w:rFonts w:ascii="Calibri" w:eastAsia="Times New Roman" w:hAnsi="Calibri" w:cs="Calibri"/>
          <w:sz w:val="22"/>
          <w:szCs w:val="22"/>
        </w:rPr>
      </w:pPr>
    </w:p>
    <w:p w14:paraId="616E2609" w14:textId="77777777" w:rsidR="00F50469" w:rsidRDefault="00F50469" w:rsidP="00BB3304">
      <w:pPr>
        <w:spacing w:after="0" w:line="240" w:lineRule="auto"/>
        <w:jc w:val="left"/>
        <w:rPr>
          <w:rFonts w:ascii="Calibri" w:eastAsia="Times New Roman" w:hAnsi="Calibri" w:cs="Calibri"/>
          <w:b/>
          <w:bCs/>
          <w:sz w:val="22"/>
          <w:szCs w:val="22"/>
        </w:rPr>
        <w:sectPr w:rsidR="00F50469" w:rsidSect="000C0623">
          <w:headerReference w:type="first" r:id="rId8"/>
          <w:footerReference w:type="first" r:id="rId9"/>
          <w:pgSz w:w="12240" w:h="15840"/>
          <w:pgMar w:top="1440" w:right="1440" w:bottom="1440" w:left="1440" w:header="720" w:footer="720" w:gutter="0"/>
          <w:cols w:space="720"/>
          <w:titlePg/>
          <w:docGrid w:linePitch="360"/>
        </w:sectPr>
      </w:pPr>
    </w:p>
    <w:p w14:paraId="3B9C33D5" w14:textId="77777777" w:rsidR="008A1ECE" w:rsidRDefault="008A1ECE" w:rsidP="00BB3304">
      <w:pPr>
        <w:spacing w:after="0" w:line="240" w:lineRule="auto"/>
        <w:jc w:val="left"/>
        <w:rPr>
          <w:rFonts w:ascii="Calibri" w:eastAsia="Times New Roman" w:hAnsi="Calibri" w:cs="Calibri"/>
          <w:b/>
          <w:bCs/>
          <w:sz w:val="22"/>
          <w:szCs w:val="22"/>
        </w:rPr>
      </w:pPr>
    </w:p>
    <w:p w14:paraId="48BA165B" w14:textId="77777777" w:rsidR="008A1ECE" w:rsidRDefault="008A1ECE" w:rsidP="00BB3304">
      <w:pPr>
        <w:spacing w:after="0" w:line="240" w:lineRule="auto"/>
        <w:jc w:val="left"/>
        <w:rPr>
          <w:rFonts w:ascii="Calibri" w:eastAsia="Times New Roman" w:hAnsi="Calibri" w:cs="Calibri"/>
          <w:b/>
          <w:bCs/>
          <w:sz w:val="22"/>
          <w:szCs w:val="22"/>
        </w:rPr>
      </w:pPr>
    </w:p>
    <w:p w14:paraId="65029875" w14:textId="727D3729" w:rsidR="00F50469" w:rsidRPr="000C0623" w:rsidRDefault="00F50469" w:rsidP="00BB3304">
      <w:pPr>
        <w:spacing w:after="0" w:line="240" w:lineRule="auto"/>
        <w:jc w:val="left"/>
        <w:rPr>
          <w:rFonts w:ascii="Calibri" w:eastAsia="Times New Roman" w:hAnsi="Calibri" w:cs="Calibri"/>
          <w:b/>
          <w:bCs/>
          <w:sz w:val="22"/>
          <w:szCs w:val="22"/>
        </w:rPr>
      </w:pPr>
      <w:r w:rsidRPr="000C0623">
        <w:rPr>
          <w:rFonts w:ascii="Calibri" w:eastAsia="Times New Roman" w:hAnsi="Calibri" w:cs="Calibri"/>
          <w:b/>
          <w:bCs/>
          <w:sz w:val="22"/>
          <w:szCs w:val="22"/>
        </w:rPr>
        <w:lastRenderedPageBreak/>
        <w:t xml:space="preserve">These assessments are </w:t>
      </w:r>
      <w:r w:rsidRPr="00BB3304">
        <w:rPr>
          <w:rFonts w:ascii="Calibri" w:eastAsia="Times New Roman" w:hAnsi="Calibri" w:cs="Calibri"/>
          <w:b/>
          <w:bCs/>
          <w:sz w:val="22"/>
          <w:szCs w:val="22"/>
        </w:rPr>
        <w:t>g</w:t>
      </w:r>
      <w:r w:rsidRPr="000C0623">
        <w:rPr>
          <w:rFonts w:ascii="Calibri" w:eastAsia="Times New Roman" w:hAnsi="Calibri" w:cs="Calibri"/>
          <w:b/>
          <w:bCs/>
          <w:sz w:val="22"/>
          <w:szCs w:val="22"/>
        </w:rPr>
        <w:t xml:space="preserve">ood for… </w:t>
      </w:r>
    </w:p>
    <w:p w14:paraId="3A0362E0" w14:textId="77777777" w:rsidR="00F50469" w:rsidRPr="000C0623" w:rsidRDefault="00F50469" w:rsidP="000C0623">
      <w:pPr>
        <w:pStyle w:val="ListParagraph"/>
        <w:numPr>
          <w:ilvl w:val="0"/>
          <w:numId w:val="19"/>
        </w:numPr>
        <w:spacing w:after="0" w:line="240" w:lineRule="auto"/>
        <w:ind w:left="360" w:hanging="180"/>
        <w:jc w:val="left"/>
        <w:rPr>
          <w:rFonts w:ascii="Calibri" w:hAnsi="Calibri" w:cs="Calibri"/>
          <w:sz w:val="22"/>
          <w:szCs w:val="22"/>
        </w:rPr>
      </w:pPr>
      <w:r w:rsidRPr="000C0623">
        <w:rPr>
          <w:rFonts w:ascii="Calibri" w:hAnsi="Calibri" w:cs="Calibri"/>
          <w:sz w:val="22"/>
          <w:szCs w:val="22"/>
        </w:rPr>
        <w:t>Articulating the diagnostic level of students at a moment in time.</w:t>
      </w:r>
    </w:p>
    <w:p w14:paraId="2EF4EC0A" w14:textId="77777777" w:rsidR="00F50469" w:rsidRPr="000C0623" w:rsidRDefault="00F50469" w:rsidP="000C0623">
      <w:pPr>
        <w:pStyle w:val="ListParagraph"/>
        <w:numPr>
          <w:ilvl w:val="0"/>
          <w:numId w:val="19"/>
        </w:numPr>
        <w:spacing w:after="0" w:line="240" w:lineRule="auto"/>
        <w:ind w:left="360" w:hanging="180"/>
        <w:jc w:val="left"/>
        <w:rPr>
          <w:rFonts w:ascii="Calibri" w:hAnsi="Calibri" w:cs="Calibri"/>
          <w:sz w:val="22"/>
          <w:szCs w:val="22"/>
        </w:rPr>
      </w:pPr>
      <w:r w:rsidRPr="000C0623">
        <w:rPr>
          <w:rFonts w:ascii="Calibri" w:hAnsi="Calibri" w:cs="Calibri"/>
          <w:sz w:val="22"/>
          <w:szCs w:val="22"/>
        </w:rPr>
        <w:t xml:space="preserve">Giving an indication of whether students are making appropriate progress from where they started. </w:t>
      </w:r>
    </w:p>
    <w:p w14:paraId="1CBC87EE" w14:textId="05100C1C" w:rsidR="00F50469" w:rsidRPr="000C0623" w:rsidRDefault="00F50469" w:rsidP="000C0623">
      <w:pPr>
        <w:pStyle w:val="ListParagraph"/>
        <w:numPr>
          <w:ilvl w:val="0"/>
          <w:numId w:val="19"/>
        </w:numPr>
        <w:spacing w:after="0" w:line="240" w:lineRule="auto"/>
        <w:ind w:left="360" w:hanging="180"/>
        <w:jc w:val="left"/>
        <w:rPr>
          <w:rFonts w:ascii="Calibri" w:eastAsia="Times New Roman" w:hAnsi="Calibri" w:cs="Calibri"/>
          <w:sz w:val="22"/>
          <w:szCs w:val="22"/>
        </w:rPr>
      </w:pPr>
      <w:r w:rsidRPr="000C0623">
        <w:rPr>
          <w:rFonts w:ascii="Calibri" w:hAnsi="Calibri" w:cs="Calibri"/>
          <w:sz w:val="22"/>
          <w:szCs w:val="22"/>
        </w:rPr>
        <w:t>Determining whether your school or a program you offer is helping students grow on pace with or faster than students in the reference group.</w:t>
      </w:r>
    </w:p>
    <w:p w14:paraId="004ACEDB" w14:textId="245AA6A0" w:rsidR="00F50469" w:rsidRPr="000C0623" w:rsidRDefault="00F50469" w:rsidP="00BB3304">
      <w:pPr>
        <w:spacing w:after="0" w:line="240" w:lineRule="auto"/>
        <w:jc w:val="left"/>
        <w:rPr>
          <w:rFonts w:ascii="Calibri" w:hAnsi="Calibri" w:cs="Calibri"/>
          <w:b/>
          <w:bCs/>
          <w:sz w:val="22"/>
          <w:szCs w:val="22"/>
        </w:rPr>
      </w:pPr>
      <w:r w:rsidRPr="000C0623">
        <w:rPr>
          <w:rFonts w:ascii="Calibri" w:eastAsia="Times New Roman" w:hAnsi="Calibri" w:cs="Calibri"/>
          <w:b/>
          <w:bCs/>
          <w:sz w:val="22"/>
          <w:szCs w:val="22"/>
        </w:rPr>
        <w:t xml:space="preserve">These assessments are </w:t>
      </w:r>
      <w:r w:rsidRPr="00BB3304">
        <w:rPr>
          <w:rFonts w:ascii="Calibri" w:hAnsi="Calibri" w:cs="Calibri"/>
          <w:b/>
          <w:bCs/>
          <w:sz w:val="22"/>
          <w:szCs w:val="22"/>
        </w:rPr>
        <w:t>n</w:t>
      </w:r>
      <w:r w:rsidRPr="000C0623">
        <w:rPr>
          <w:rFonts w:ascii="Calibri" w:hAnsi="Calibri" w:cs="Calibri"/>
          <w:b/>
          <w:bCs/>
          <w:sz w:val="22"/>
          <w:szCs w:val="22"/>
        </w:rPr>
        <w:t>ot as good for…</w:t>
      </w:r>
    </w:p>
    <w:p w14:paraId="63609812" w14:textId="77777777" w:rsidR="00F50469" w:rsidRPr="000C0623" w:rsidRDefault="00F50469" w:rsidP="000C0623">
      <w:pPr>
        <w:pStyle w:val="ListParagraph"/>
        <w:numPr>
          <w:ilvl w:val="0"/>
          <w:numId w:val="20"/>
        </w:numPr>
        <w:spacing w:after="0" w:line="240" w:lineRule="auto"/>
        <w:ind w:left="360" w:hanging="180"/>
        <w:jc w:val="left"/>
        <w:rPr>
          <w:rFonts w:ascii="Calibri" w:hAnsi="Calibri" w:cs="Calibri"/>
          <w:sz w:val="22"/>
          <w:szCs w:val="22"/>
        </w:rPr>
      </w:pPr>
      <w:r w:rsidRPr="000C0623">
        <w:rPr>
          <w:rFonts w:ascii="Calibri" w:hAnsi="Calibri" w:cs="Calibri"/>
          <w:sz w:val="22"/>
          <w:szCs w:val="22"/>
        </w:rPr>
        <w:t>Articulating if students are meeting claims and targets on CAASPP or are proficient on Common Core Standards.</w:t>
      </w:r>
      <w:r>
        <w:rPr>
          <w:rStyle w:val="FootnoteReference"/>
          <w:rFonts w:ascii="Calibri" w:hAnsi="Calibri" w:cs="Calibri"/>
          <w:sz w:val="22"/>
          <w:szCs w:val="22"/>
        </w:rPr>
        <w:footnoteReference w:id="3"/>
      </w:r>
    </w:p>
    <w:p w14:paraId="1C5E293C" w14:textId="397958B4" w:rsidR="00F50469" w:rsidRPr="000C0623" w:rsidRDefault="00F50469" w:rsidP="000C0623">
      <w:pPr>
        <w:pStyle w:val="ListParagraph"/>
        <w:numPr>
          <w:ilvl w:val="0"/>
          <w:numId w:val="20"/>
        </w:numPr>
        <w:spacing w:after="0" w:line="240" w:lineRule="auto"/>
        <w:ind w:left="360" w:hanging="180"/>
        <w:jc w:val="left"/>
        <w:rPr>
          <w:rFonts w:ascii="Calibri" w:eastAsia="Times New Roman" w:hAnsi="Calibri" w:cs="Calibri"/>
          <w:sz w:val="22"/>
          <w:szCs w:val="22"/>
        </w:rPr>
      </w:pPr>
      <w:r w:rsidRPr="000C0623">
        <w:rPr>
          <w:rFonts w:ascii="Calibri" w:hAnsi="Calibri" w:cs="Calibri"/>
          <w:sz w:val="22"/>
          <w:szCs w:val="22"/>
        </w:rPr>
        <w:t>Understanding how your students grow compared to a demographically similar peer group (the reference groups from these are national samples that do not account for demographics).</w:t>
      </w:r>
      <w:r>
        <w:rPr>
          <w:rStyle w:val="FootnoteReference"/>
          <w:rFonts w:ascii="Calibri" w:hAnsi="Calibri" w:cs="Calibri"/>
          <w:sz w:val="22"/>
          <w:szCs w:val="22"/>
        </w:rPr>
        <w:footnoteReference w:id="4"/>
      </w:r>
    </w:p>
    <w:p w14:paraId="39381F9C" w14:textId="77777777" w:rsidR="00F50469" w:rsidRDefault="00F50469" w:rsidP="00BB3304">
      <w:pPr>
        <w:spacing w:after="0" w:line="240" w:lineRule="auto"/>
        <w:jc w:val="left"/>
        <w:rPr>
          <w:rFonts w:ascii="Calibri" w:eastAsia="Times New Roman" w:hAnsi="Calibri" w:cs="Calibri"/>
          <w:sz w:val="22"/>
          <w:szCs w:val="22"/>
        </w:rPr>
        <w:sectPr w:rsidR="00F50469" w:rsidSect="000C0623">
          <w:type w:val="continuous"/>
          <w:pgSz w:w="12240" w:h="15840"/>
          <w:pgMar w:top="1440" w:right="1440" w:bottom="1440" w:left="1440" w:header="720" w:footer="720" w:gutter="0"/>
          <w:cols w:num="2" w:space="192"/>
          <w:docGrid w:linePitch="360"/>
        </w:sectPr>
      </w:pPr>
    </w:p>
    <w:p w14:paraId="46A79DA9" w14:textId="59B6145D" w:rsidR="00F50469" w:rsidRDefault="00F50469" w:rsidP="00BB3304">
      <w:pPr>
        <w:spacing w:after="0" w:line="240" w:lineRule="auto"/>
        <w:jc w:val="left"/>
        <w:rPr>
          <w:rFonts w:ascii="Calibri" w:eastAsia="Times New Roman" w:hAnsi="Calibri" w:cs="Calibri"/>
          <w:sz w:val="22"/>
          <w:szCs w:val="22"/>
        </w:rPr>
      </w:pPr>
    </w:p>
    <w:p w14:paraId="4C3FEE85" w14:textId="2CEC9293" w:rsidR="007D1139" w:rsidRPr="00AE4990" w:rsidRDefault="007D1139" w:rsidP="000C0623">
      <w:pPr>
        <w:spacing w:after="0" w:line="240" w:lineRule="auto"/>
        <w:jc w:val="left"/>
        <w:rPr>
          <w:rFonts w:ascii="Calibri" w:hAnsi="Calibri" w:cs="Calibri"/>
          <w:sz w:val="22"/>
          <w:szCs w:val="22"/>
        </w:rPr>
      </w:pPr>
    </w:p>
    <w:p w14:paraId="54A14A7F" w14:textId="77777777" w:rsidR="00D66007" w:rsidRDefault="00D66007">
      <w:pPr>
        <w:spacing w:after="0" w:line="240" w:lineRule="auto"/>
        <w:jc w:val="left"/>
        <w:rPr>
          <w:rFonts w:ascii="Calibri" w:hAnsi="Calibri" w:cs="Calibri"/>
          <w:b/>
          <w:bCs/>
          <w:sz w:val="22"/>
          <w:szCs w:val="22"/>
        </w:rPr>
      </w:pPr>
      <w:r>
        <w:rPr>
          <w:rFonts w:ascii="Calibri" w:hAnsi="Calibri" w:cs="Calibri"/>
          <w:b/>
          <w:bCs/>
          <w:sz w:val="22"/>
          <w:szCs w:val="22"/>
        </w:rPr>
        <w:br w:type="page"/>
      </w:r>
    </w:p>
    <w:p w14:paraId="01105673" w14:textId="5EAE0276" w:rsidR="00F555C1" w:rsidRPr="00AE4990" w:rsidRDefault="00F555C1" w:rsidP="00D66007">
      <w:pPr>
        <w:pStyle w:val="Heading1"/>
      </w:pPr>
      <w:bookmarkStart w:id="1" w:name="_Finding_your_best"/>
      <w:bookmarkEnd w:id="1"/>
      <w:r w:rsidRPr="00AE4990">
        <w:lastRenderedPageBreak/>
        <w:t>Finding</w:t>
      </w:r>
      <w:r w:rsidR="002A5BE8" w:rsidRPr="00AE4990">
        <w:t xml:space="preserve"> your best data story </w:t>
      </w:r>
    </w:p>
    <w:p w14:paraId="36D74E74" w14:textId="7D5F1946" w:rsidR="00F555C1" w:rsidRPr="00AE4990" w:rsidRDefault="00F555C1" w:rsidP="000C0623">
      <w:pPr>
        <w:spacing w:after="0" w:line="240" w:lineRule="auto"/>
        <w:contextualSpacing/>
        <w:jc w:val="left"/>
        <w:rPr>
          <w:rFonts w:ascii="Calibri" w:hAnsi="Calibri" w:cs="Calibri"/>
          <w:i/>
          <w:iCs/>
          <w:sz w:val="22"/>
          <w:szCs w:val="22"/>
        </w:rPr>
      </w:pPr>
      <w:r w:rsidRPr="00AE4990">
        <w:rPr>
          <w:rFonts w:ascii="Calibri" w:hAnsi="Calibri" w:cs="Calibri"/>
          <w:i/>
          <w:iCs/>
          <w:sz w:val="22"/>
          <w:szCs w:val="22"/>
        </w:rPr>
        <w:t>STEP 1</w:t>
      </w:r>
      <w:r w:rsidR="00E430B1" w:rsidRPr="00AE4990">
        <w:rPr>
          <w:rFonts w:ascii="Calibri" w:hAnsi="Calibri" w:cs="Calibri"/>
          <w:i/>
          <w:iCs/>
          <w:sz w:val="22"/>
          <w:szCs w:val="22"/>
        </w:rPr>
        <w:t>- Choose one student growth measure and understand what it tells you</w:t>
      </w:r>
    </w:p>
    <w:p w14:paraId="7A154E2D" w14:textId="42D15446" w:rsidR="00113653" w:rsidRPr="00AE4990" w:rsidRDefault="00F555C1" w:rsidP="00BB3304">
      <w:pPr>
        <w:spacing w:after="0" w:line="240" w:lineRule="auto"/>
        <w:contextualSpacing/>
        <w:jc w:val="left"/>
        <w:rPr>
          <w:rFonts w:ascii="Calibri" w:hAnsi="Calibri" w:cs="Calibri"/>
          <w:sz w:val="22"/>
          <w:szCs w:val="22"/>
        </w:rPr>
      </w:pPr>
      <w:r w:rsidRPr="00AE4990">
        <w:rPr>
          <w:rFonts w:ascii="Calibri" w:hAnsi="Calibri" w:cs="Calibri"/>
          <w:sz w:val="22"/>
          <w:szCs w:val="22"/>
        </w:rPr>
        <w:t xml:space="preserve">Each </w:t>
      </w:r>
      <w:r w:rsidR="008A1ECE">
        <w:rPr>
          <w:rFonts w:ascii="Calibri" w:hAnsi="Calibri" w:cs="Calibri"/>
          <w:sz w:val="22"/>
          <w:szCs w:val="22"/>
        </w:rPr>
        <w:t xml:space="preserve">growth monitoring </w:t>
      </w:r>
      <w:r w:rsidRPr="00AE4990">
        <w:rPr>
          <w:rFonts w:ascii="Calibri" w:hAnsi="Calibri" w:cs="Calibri"/>
          <w:sz w:val="22"/>
          <w:szCs w:val="22"/>
        </w:rPr>
        <w:t xml:space="preserve">assessment offers multiple ways to look at growth. </w:t>
      </w:r>
      <w:r w:rsidR="00E430B1" w:rsidRPr="00AE4990">
        <w:rPr>
          <w:rFonts w:ascii="Calibri" w:hAnsi="Calibri" w:cs="Calibri"/>
          <w:sz w:val="22"/>
          <w:szCs w:val="22"/>
        </w:rPr>
        <w:t xml:space="preserve">To help you </w:t>
      </w:r>
      <w:r w:rsidR="00821144" w:rsidRPr="00AE4990">
        <w:rPr>
          <w:rFonts w:ascii="Calibri" w:hAnsi="Calibri" w:cs="Calibri"/>
          <w:sz w:val="22"/>
          <w:szCs w:val="22"/>
        </w:rPr>
        <w:t>articulat</w:t>
      </w:r>
      <w:r w:rsidR="00E430B1" w:rsidRPr="00AE4990">
        <w:rPr>
          <w:rFonts w:ascii="Calibri" w:hAnsi="Calibri" w:cs="Calibri"/>
          <w:sz w:val="22"/>
          <w:szCs w:val="22"/>
        </w:rPr>
        <w:t>e</w:t>
      </w:r>
      <w:r w:rsidR="00821144" w:rsidRPr="00AE4990">
        <w:rPr>
          <w:rFonts w:ascii="Calibri" w:hAnsi="Calibri" w:cs="Calibri"/>
          <w:sz w:val="22"/>
          <w:szCs w:val="22"/>
        </w:rPr>
        <w:t xml:space="preserve"> your data story</w:t>
      </w:r>
      <w:r w:rsidR="00E430B1" w:rsidRPr="00AE4990">
        <w:rPr>
          <w:rFonts w:ascii="Calibri" w:hAnsi="Calibri" w:cs="Calibri"/>
          <w:sz w:val="22"/>
          <w:szCs w:val="22"/>
        </w:rPr>
        <w:t>,</w:t>
      </w:r>
      <w:r w:rsidR="00821144" w:rsidRPr="00AE4990">
        <w:rPr>
          <w:rFonts w:ascii="Calibri" w:hAnsi="Calibri" w:cs="Calibri"/>
          <w:sz w:val="22"/>
          <w:szCs w:val="22"/>
        </w:rPr>
        <w:t xml:space="preserve"> it may be helpful to zoom in on one measure </w:t>
      </w:r>
      <w:r w:rsidR="00E430B1" w:rsidRPr="00AE4990">
        <w:rPr>
          <w:rFonts w:ascii="Calibri" w:hAnsi="Calibri" w:cs="Calibri"/>
          <w:sz w:val="22"/>
          <w:szCs w:val="22"/>
        </w:rPr>
        <w:t xml:space="preserve">at a time </w:t>
      </w:r>
      <w:r w:rsidR="00821144" w:rsidRPr="00AE4990">
        <w:rPr>
          <w:rFonts w:ascii="Calibri" w:hAnsi="Calibri" w:cs="Calibri"/>
          <w:sz w:val="22"/>
          <w:szCs w:val="22"/>
        </w:rPr>
        <w:t xml:space="preserve">and to understand what it </w:t>
      </w:r>
      <w:r w:rsidR="00367249" w:rsidRPr="00AE4990">
        <w:rPr>
          <w:rFonts w:ascii="Calibri" w:hAnsi="Calibri" w:cs="Calibri"/>
          <w:sz w:val="22"/>
          <w:szCs w:val="22"/>
        </w:rPr>
        <w:t>does</w:t>
      </w:r>
      <w:r w:rsidR="00367249">
        <w:rPr>
          <w:rFonts w:ascii="Calibri" w:hAnsi="Calibri" w:cs="Calibri"/>
          <w:sz w:val="22"/>
          <w:szCs w:val="22"/>
        </w:rPr>
        <w:t xml:space="preserve"> and</w:t>
      </w:r>
      <w:r w:rsidR="00821144" w:rsidRPr="00AE4990">
        <w:rPr>
          <w:rFonts w:ascii="Calibri" w:hAnsi="Calibri" w:cs="Calibri"/>
          <w:sz w:val="22"/>
          <w:szCs w:val="22"/>
        </w:rPr>
        <w:t xml:space="preserve"> doesn’t tell you. </w:t>
      </w:r>
    </w:p>
    <w:p w14:paraId="57B5DF07" w14:textId="7739E63B" w:rsidR="00821144" w:rsidRPr="00AE4990" w:rsidRDefault="00821144" w:rsidP="00BB3304">
      <w:pPr>
        <w:spacing w:after="0" w:line="240" w:lineRule="auto"/>
        <w:jc w:val="left"/>
        <w:rPr>
          <w:rFonts w:ascii="Calibri" w:hAnsi="Calibri" w:cs="Calibri"/>
          <w:sz w:val="22"/>
          <w:szCs w:val="22"/>
        </w:rPr>
      </w:pPr>
    </w:p>
    <w:p w14:paraId="03426BB6" w14:textId="24DE6E33" w:rsidR="00821144" w:rsidRPr="00AE4990" w:rsidRDefault="00821144" w:rsidP="000C0623">
      <w:pPr>
        <w:spacing w:after="0" w:line="240" w:lineRule="auto"/>
        <w:contextualSpacing/>
        <w:jc w:val="left"/>
        <w:rPr>
          <w:rFonts w:ascii="Calibri" w:hAnsi="Calibri" w:cs="Calibri"/>
          <w:i/>
          <w:iCs/>
          <w:sz w:val="22"/>
          <w:szCs w:val="22"/>
        </w:rPr>
      </w:pPr>
      <w:r w:rsidRPr="00AE4990">
        <w:rPr>
          <w:rFonts w:ascii="Calibri" w:hAnsi="Calibri" w:cs="Calibri"/>
          <w:i/>
          <w:iCs/>
          <w:sz w:val="22"/>
          <w:szCs w:val="22"/>
        </w:rPr>
        <w:t>STEP 2</w:t>
      </w:r>
      <w:r w:rsidR="00E430B1" w:rsidRPr="00AE4990">
        <w:rPr>
          <w:rFonts w:ascii="Calibri" w:hAnsi="Calibri" w:cs="Calibri"/>
          <w:i/>
          <w:iCs/>
          <w:sz w:val="22"/>
          <w:szCs w:val="22"/>
        </w:rPr>
        <w:t>-</w:t>
      </w:r>
      <w:r w:rsidR="00EA770B" w:rsidRPr="00AE4990">
        <w:rPr>
          <w:rFonts w:ascii="Calibri" w:hAnsi="Calibri" w:cs="Calibri"/>
          <w:i/>
          <w:iCs/>
          <w:sz w:val="22"/>
          <w:szCs w:val="22"/>
        </w:rPr>
        <w:t xml:space="preserve"> Use student</w:t>
      </w:r>
      <w:r w:rsidR="00BE0D60">
        <w:rPr>
          <w:rFonts w:ascii="Calibri" w:hAnsi="Calibri" w:cs="Calibri"/>
          <w:i/>
          <w:iCs/>
          <w:sz w:val="22"/>
          <w:szCs w:val="22"/>
        </w:rPr>
        <w:t>, class, and/or grade</w:t>
      </w:r>
      <w:r w:rsidR="00367249">
        <w:rPr>
          <w:rFonts w:ascii="Calibri" w:hAnsi="Calibri" w:cs="Calibri"/>
          <w:i/>
          <w:iCs/>
          <w:sz w:val="22"/>
          <w:szCs w:val="22"/>
        </w:rPr>
        <w:t xml:space="preserve">-level </w:t>
      </w:r>
      <w:r w:rsidR="00EA770B" w:rsidRPr="00AE4990">
        <w:rPr>
          <w:rFonts w:ascii="Calibri" w:hAnsi="Calibri" w:cs="Calibri"/>
          <w:i/>
          <w:iCs/>
          <w:sz w:val="22"/>
          <w:szCs w:val="22"/>
        </w:rPr>
        <w:t>data to</w:t>
      </w:r>
      <w:r w:rsidR="00E430B1" w:rsidRPr="00AE4990">
        <w:rPr>
          <w:rFonts w:ascii="Calibri" w:hAnsi="Calibri" w:cs="Calibri"/>
          <w:i/>
          <w:iCs/>
          <w:sz w:val="22"/>
          <w:szCs w:val="22"/>
        </w:rPr>
        <w:t xml:space="preserve"> </w:t>
      </w:r>
      <w:r w:rsidR="00EA770B" w:rsidRPr="00AE4990">
        <w:rPr>
          <w:rFonts w:ascii="Calibri" w:hAnsi="Calibri" w:cs="Calibri"/>
          <w:i/>
          <w:iCs/>
          <w:sz w:val="22"/>
          <w:szCs w:val="22"/>
        </w:rPr>
        <w:t>a</w:t>
      </w:r>
      <w:r w:rsidR="00E430B1" w:rsidRPr="00AE4990">
        <w:rPr>
          <w:rFonts w:ascii="Calibri" w:hAnsi="Calibri" w:cs="Calibri"/>
          <w:i/>
          <w:iCs/>
          <w:sz w:val="22"/>
          <w:szCs w:val="22"/>
        </w:rPr>
        <w:t xml:space="preserve">sk and answer </w:t>
      </w:r>
      <w:r w:rsidR="00EA770B" w:rsidRPr="00AE4990">
        <w:rPr>
          <w:rFonts w:ascii="Calibri" w:hAnsi="Calibri" w:cs="Calibri"/>
          <w:i/>
          <w:iCs/>
          <w:sz w:val="22"/>
          <w:szCs w:val="22"/>
        </w:rPr>
        <w:t xml:space="preserve">specific </w:t>
      </w:r>
      <w:r w:rsidR="00E430B1" w:rsidRPr="00AE4990">
        <w:rPr>
          <w:rFonts w:ascii="Calibri" w:hAnsi="Calibri" w:cs="Calibri"/>
          <w:i/>
          <w:iCs/>
          <w:sz w:val="22"/>
          <w:szCs w:val="22"/>
        </w:rPr>
        <w:t>questions about progress</w:t>
      </w:r>
    </w:p>
    <w:p w14:paraId="3DA482D2" w14:textId="5A41B7C2" w:rsidR="00B86450" w:rsidRDefault="00821144" w:rsidP="00BB3304">
      <w:pPr>
        <w:spacing w:after="0" w:line="240" w:lineRule="auto"/>
        <w:contextualSpacing/>
        <w:jc w:val="left"/>
        <w:rPr>
          <w:rFonts w:ascii="Calibri" w:hAnsi="Calibri" w:cs="Calibri"/>
          <w:sz w:val="22"/>
          <w:szCs w:val="22"/>
        </w:rPr>
      </w:pPr>
      <w:r w:rsidRPr="00AE4990">
        <w:rPr>
          <w:rFonts w:ascii="Calibri" w:hAnsi="Calibri" w:cs="Calibri"/>
          <w:sz w:val="22"/>
          <w:szCs w:val="22"/>
        </w:rPr>
        <w:t xml:space="preserve">When analyzing data, it is helpful to ask and answer specific data questions. </w:t>
      </w:r>
      <w:r w:rsidR="00F04176" w:rsidRPr="00AE4990">
        <w:rPr>
          <w:rFonts w:ascii="Calibri" w:hAnsi="Calibri" w:cs="Calibri"/>
          <w:sz w:val="22"/>
          <w:szCs w:val="22"/>
        </w:rPr>
        <w:t>G</w:t>
      </w:r>
      <w:r w:rsidRPr="00AE4990">
        <w:rPr>
          <w:rFonts w:ascii="Calibri" w:hAnsi="Calibri" w:cs="Calibri"/>
          <w:sz w:val="22"/>
          <w:szCs w:val="22"/>
        </w:rPr>
        <w:t>eneral questions like “how are my students progressing?” are</w:t>
      </w:r>
      <w:r w:rsidR="00E430B1" w:rsidRPr="00AE4990">
        <w:rPr>
          <w:rFonts w:ascii="Calibri" w:hAnsi="Calibri" w:cs="Calibri"/>
          <w:sz w:val="22"/>
          <w:szCs w:val="22"/>
        </w:rPr>
        <w:t xml:space="preserve"> </w:t>
      </w:r>
      <w:r w:rsidRPr="00AE4990">
        <w:rPr>
          <w:rFonts w:ascii="Calibri" w:hAnsi="Calibri" w:cs="Calibri"/>
          <w:sz w:val="22"/>
          <w:szCs w:val="22"/>
        </w:rPr>
        <w:t xml:space="preserve">difficult to answer. But answering specific questions like “what percent of students at my school made typical growth?” gives you </w:t>
      </w:r>
      <w:r w:rsidR="00AE4990" w:rsidRPr="00AE4990">
        <w:rPr>
          <w:rFonts w:ascii="Calibri" w:hAnsi="Calibri" w:cs="Calibri"/>
          <w:sz w:val="22"/>
          <w:szCs w:val="22"/>
        </w:rPr>
        <w:t>clarity</w:t>
      </w:r>
      <w:r w:rsidRPr="00AE4990">
        <w:rPr>
          <w:rFonts w:ascii="Calibri" w:hAnsi="Calibri" w:cs="Calibri"/>
          <w:sz w:val="22"/>
          <w:szCs w:val="22"/>
        </w:rPr>
        <w:t xml:space="preserve"> that you can articulate to your authorizer. </w:t>
      </w:r>
    </w:p>
    <w:p w14:paraId="66A0FDFA" w14:textId="77777777" w:rsidR="00B86450" w:rsidRPr="00AE4990" w:rsidRDefault="00B86450" w:rsidP="00BB3304">
      <w:pPr>
        <w:spacing w:after="0" w:line="240" w:lineRule="auto"/>
        <w:contextualSpacing/>
        <w:jc w:val="left"/>
        <w:rPr>
          <w:rFonts w:ascii="Calibri" w:hAnsi="Calibri" w:cs="Calibri"/>
          <w:sz w:val="22"/>
          <w:szCs w:val="22"/>
        </w:rPr>
      </w:pPr>
    </w:p>
    <w:p w14:paraId="75ABA9C3" w14:textId="6631B5ED" w:rsidR="000E611C" w:rsidRDefault="00B86450" w:rsidP="000C0623">
      <w:pPr>
        <w:spacing w:after="0" w:line="240" w:lineRule="auto"/>
        <w:contextualSpacing/>
        <w:jc w:val="left"/>
        <w:rPr>
          <w:rFonts w:ascii="Calibri" w:hAnsi="Calibri" w:cs="Calibri"/>
          <w:sz w:val="22"/>
          <w:szCs w:val="22"/>
        </w:rPr>
      </w:pPr>
      <w:r w:rsidRPr="00AE4990">
        <w:rPr>
          <w:rFonts w:ascii="Calibri" w:hAnsi="Calibri" w:cs="Calibri"/>
          <w:sz w:val="22"/>
          <w:szCs w:val="22"/>
        </w:rPr>
        <w:t xml:space="preserve">It may be helpful to </w:t>
      </w:r>
      <w:r w:rsidR="00A37A2B">
        <w:rPr>
          <w:rFonts w:ascii="Calibri" w:hAnsi="Calibri" w:cs="Calibri"/>
          <w:sz w:val="22"/>
          <w:szCs w:val="22"/>
        </w:rPr>
        <w:t>develop</w:t>
      </w:r>
      <w:r w:rsidR="007504BB">
        <w:rPr>
          <w:rFonts w:ascii="Calibri" w:hAnsi="Calibri" w:cs="Calibri"/>
          <w:sz w:val="22"/>
          <w:szCs w:val="22"/>
        </w:rPr>
        <w:t xml:space="preserve"> </w:t>
      </w:r>
      <w:r w:rsidR="00B56A7E" w:rsidRPr="00AE4990">
        <w:rPr>
          <w:rFonts w:ascii="Calibri" w:hAnsi="Calibri" w:cs="Calibri"/>
          <w:sz w:val="22"/>
          <w:szCs w:val="22"/>
        </w:rPr>
        <w:t>questions in a few categories</w:t>
      </w:r>
      <w:r w:rsidR="00A37A2B">
        <w:rPr>
          <w:rFonts w:ascii="Calibri" w:hAnsi="Calibri" w:cs="Calibri"/>
          <w:sz w:val="22"/>
          <w:szCs w:val="22"/>
        </w:rPr>
        <w:t>. Knowing your school, you should develop questions that help you analyze your growth story in a way that reflects your school goals, progra</w:t>
      </w:r>
      <w:r w:rsidR="00BE0D60">
        <w:rPr>
          <w:rFonts w:ascii="Calibri" w:hAnsi="Calibri" w:cs="Calibri"/>
          <w:sz w:val="22"/>
          <w:szCs w:val="22"/>
        </w:rPr>
        <w:t xml:space="preserve">ms, and unique assets. This is a list of suggestions or options to help you plan the questions for your school. </w:t>
      </w:r>
    </w:p>
    <w:tbl>
      <w:tblPr>
        <w:tblStyle w:val="TableGrid"/>
        <w:tblW w:w="0" w:type="auto"/>
        <w:tblLook w:val="04A0" w:firstRow="1" w:lastRow="0" w:firstColumn="1" w:lastColumn="0" w:noHBand="0" w:noVBand="1"/>
      </w:tblPr>
      <w:tblGrid>
        <w:gridCol w:w="1532"/>
        <w:gridCol w:w="4704"/>
        <w:gridCol w:w="3114"/>
      </w:tblGrid>
      <w:tr w:rsidR="00367249" w14:paraId="521ADC74" w14:textId="77777777" w:rsidTr="00D66007">
        <w:tc>
          <w:tcPr>
            <w:tcW w:w="1525" w:type="dxa"/>
            <w:shd w:val="clear" w:color="auto" w:fill="D0CECE" w:themeFill="background2" w:themeFillShade="E6"/>
          </w:tcPr>
          <w:p w14:paraId="5ACE9B10" w14:textId="77777777" w:rsidR="00367249" w:rsidRDefault="00367249" w:rsidP="00BB3304">
            <w:pPr>
              <w:spacing w:after="0" w:line="240" w:lineRule="auto"/>
              <w:contextualSpacing/>
              <w:jc w:val="left"/>
              <w:rPr>
                <w:rFonts w:ascii="Calibri" w:hAnsi="Calibri" w:cs="Calibri"/>
                <w:sz w:val="22"/>
                <w:szCs w:val="22"/>
              </w:rPr>
            </w:pPr>
            <w:r>
              <w:rPr>
                <w:rFonts w:ascii="Calibri" w:hAnsi="Calibri" w:cs="Calibri"/>
                <w:sz w:val="22"/>
                <w:szCs w:val="22"/>
              </w:rPr>
              <w:t>Type</w:t>
            </w:r>
          </w:p>
        </w:tc>
        <w:tc>
          <w:tcPr>
            <w:tcW w:w="4708" w:type="dxa"/>
            <w:shd w:val="clear" w:color="auto" w:fill="D0CECE" w:themeFill="background2" w:themeFillShade="E6"/>
          </w:tcPr>
          <w:p w14:paraId="431F989E" w14:textId="6793E3F4" w:rsidR="00367249" w:rsidRDefault="008A1ECE" w:rsidP="00BB3304">
            <w:pPr>
              <w:spacing w:after="0" w:line="240" w:lineRule="auto"/>
              <w:contextualSpacing/>
              <w:jc w:val="left"/>
              <w:rPr>
                <w:rFonts w:ascii="Calibri" w:hAnsi="Calibri" w:cs="Calibri"/>
                <w:sz w:val="22"/>
                <w:szCs w:val="22"/>
              </w:rPr>
            </w:pPr>
            <w:r>
              <w:rPr>
                <w:rFonts w:ascii="Calibri" w:hAnsi="Calibri" w:cs="Calibri"/>
                <w:sz w:val="22"/>
                <w:szCs w:val="22"/>
              </w:rPr>
              <w:t>Detail</w:t>
            </w:r>
          </w:p>
        </w:tc>
        <w:tc>
          <w:tcPr>
            <w:tcW w:w="3117" w:type="dxa"/>
            <w:shd w:val="clear" w:color="auto" w:fill="D0CECE" w:themeFill="background2" w:themeFillShade="E6"/>
          </w:tcPr>
          <w:p w14:paraId="2E2EBD24" w14:textId="77777777" w:rsidR="00367249" w:rsidRDefault="00367249" w:rsidP="00BB3304">
            <w:pPr>
              <w:spacing w:after="0" w:line="240" w:lineRule="auto"/>
              <w:contextualSpacing/>
              <w:jc w:val="left"/>
              <w:rPr>
                <w:rFonts w:ascii="Calibri" w:hAnsi="Calibri" w:cs="Calibri"/>
                <w:sz w:val="22"/>
                <w:szCs w:val="22"/>
              </w:rPr>
            </w:pPr>
            <w:r>
              <w:rPr>
                <w:rFonts w:ascii="Calibri" w:hAnsi="Calibri" w:cs="Calibri"/>
                <w:sz w:val="22"/>
                <w:szCs w:val="22"/>
              </w:rPr>
              <w:t>Examples</w:t>
            </w:r>
          </w:p>
        </w:tc>
      </w:tr>
      <w:tr w:rsidR="00367249" w14:paraId="005A7B1A" w14:textId="77777777" w:rsidTr="00D66007">
        <w:tc>
          <w:tcPr>
            <w:tcW w:w="1525" w:type="dxa"/>
          </w:tcPr>
          <w:p w14:paraId="6B8827D4" w14:textId="77777777" w:rsidR="00367249" w:rsidRDefault="00367249" w:rsidP="00BB3304">
            <w:pPr>
              <w:spacing w:after="0" w:line="240" w:lineRule="auto"/>
              <w:contextualSpacing/>
              <w:jc w:val="left"/>
              <w:rPr>
                <w:rFonts w:ascii="Calibri" w:hAnsi="Calibri" w:cs="Calibri"/>
                <w:sz w:val="22"/>
                <w:szCs w:val="22"/>
              </w:rPr>
            </w:pPr>
            <w:r>
              <w:rPr>
                <w:rFonts w:ascii="Calibri" w:hAnsi="Calibri" w:cs="Calibri"/>
                <w:sz w:val="22"/>
                <w:szCs w:val="22"/>
              </w:rPr>
              <w:t xml:space="preserve">Overall performance </w:t>
            </w:r>
          </w:p>
        </w:tc>
        <w:tc>
          <w:tcPr>
            <w:tcW w:w="4708" w:type="dxa"/>
          </w:tcPr>
          <w:p w14:paraId="616CDA1D" w14:textId="48F8CAAC" w:rsidR="00367249" w:rsidRDefault="008A1ECE" w:rsidP="00BB3304">
            <w:pPr>
              <w:spacing w:after="0" w:line="240" w:lineRule="auto"/>
              <w:contextualSpacing/>
              <w:jc w:val="left"/>
              <w:rPr>
                <w:rFonts w:ascii="Calibri" w:hAnsi="Calibri" w:cs="Calibri"/>
                <w:sz w:val="22"/>
                <w:szCs w:val="22"/>
              </w:rPr>
            </w:pPr>
            <w:r>
              <w:rPr>
                <w:rFonts w:ascii="Calibri" w:hAnsi="Calibri" w:cs="Calibri"/>
                <w:sz w:val="22"/>
                <w:szCs w:val="22"/>
              </w:rPr>
              <w:t>Always a</w:t>
            </w:r>
            <w:r w:rsidRPr="00BE0D60">
              <w:rPr>
                <w:rFonts w:ascii="Calibri" w:hAnsi="Calibri" w:cs="Calibri"/>
                <w:sz w:val="22"/>
                <w:szCs w:val="22"/>
              </w:rPr>
              <w:t>sk questions about the whole student population</w:t>
            </w:r>
            <w:r>
              <w:rPr>
                <w:rFonts w:ascii="Calibri" w:hAnsi="Calibri" w:cs="Calibri"/>
                <w:sz w:val="22"/>
                <w:szCs w:val="22"/>
              </w:rPr>
              <w:t>.</w:t>
            </w:r>
          </w:p>
        </w:tc>
        <w:tc>
          <w:tcPr>
            <w:tcW w:w="3117" w:type="dxa"/>
          </w:tcPr>
          <w:p w14:paraId="27F86C2B" w14:textId="6B1DF088" w:rsidR="00367249" w:rsidRDefault="008A1ECE" w:rsidP="00BB3304">
            <w:pPr>
              <w:spacing w:after="0" w:line="240" w:lineRule="auto"/>
              <w:jc w:val="left"/>
              <w:rPr>
                <w:rFonts w:ascii="Calibri" w:hAnsi="Calibri" w:cs="Calibri"/>
                <w:sz w:val="22"/>
                <w:szCs w:val="22"/>
              </w:rPr>
            </w:pPr>
            <w:r w:rsidRPr="008A1ECE">
              <w:rPr>
                <w:rFonts w:ascii="Calibri" w:hAnsi="Calibri" w:cs="Calibri"/>
                <w:sz w:val="22"/>
                <w:szCs w:val="22"/>
              </w:rPr>
              <w:t>What percent of students made accelerated growth in 2018-19?</w:t>
            </w:r>
          </w:p>
        </w:tc>
      </w:tr>
      <w:tr w:rsidR="00367249" w14:paraId="4CFA7752" w14:textId="77777777" w:rsidTr="00D66007">
        <w:tc>
          <w:tcPr>
            <w:tcW w:w="1525" w:type="dxa"/>
          </w:tcPr>
          <w:p w14:paraId="2A3140E1" w14:textId="77777777" w:rsidR="00367249" w:rsidRDefault="00367249" w:rsidP="00BB3304">
            <w:pPr>
              <w:spacing w:after="0" w:line="240" w:lineRule="auto"/>
              <w:contextualSpacing/>
              <w:jc w:val="left"/>
              <w:rPr>
                <w:rFonts w:ascii="Calibri" w:hAnsi="Calibri" w:cs="Calibri"/>
                <w:sz w:val="22"/>
                <w:szCs w:val="22"/>
              </w:rPr>
            </w:pPr>
            <w:r>
              <w:rPr>
                <w:rFonts w:ascii="Calibri" w:hAnsi="Calibri" w:cs="Calibri"/>
                <w:sz w:val="22"/>
                <w:szCs w:val="22"/>
              </w:rPr>
              <w:t>Common disaggregation</w:t>
            </w:r>
          </w:p>
        </w:tc>
        <w:tc>
          <w:tcPr>
            <w:tcW w:w="4708" w:type="dxa"/>
          </w:tcPr>
          <w:p w14:paraId="3E92C691" w14:textId="2F02C35B" w:rsidR="00367249" w:rsidRDefault="008A1ECE" w:rsidP="00BB3304">
            <w:pPr>
              <w:spacing w:after="0" w:line="240" w:lineRule="auto"/>
              <w:contextualSpacing/>
              <w:jc w:val="left"/>
              <w:rPr>
                <w:rFonts w:ascii="Calibri" w:hAnsi="Calibri" w:cs="Calibri"/>
                <w:sz w:val="22"/>
                <w:szCs w:val="22"/>
              </w:rPr>
            </w:pPr>
            <w:r>
              <w:rPr>
                <w:rFonts w:ascii="Calibri" w:hAnsi="Calibri" w:cs="Calibri"/>
                <w:sz w:val="22"/>
                <w:szCs w:val="22"/>
              </w:rPr>
              <w:t>I</w:t>
            </w:r>
            <w:r w:rsidRPr="00AE4990">
              <w:rPr>
                <w:rFonts w:ascii="Calibri" w:hAnsi="Calibri" w:cs="Calibri"/>
                <w:sz w:val="22"/>
                <w:szCs w:val="22"/>
              </w:rPr>
              <w:t xml:space="preserve">t is likely that your authorizer is going to be interested in the academic growth of common subgroups like English </w:t>
            </w:r>
            <w:r>
              <w:rPr>
                <w:rFonts w:ascii="Calibri" w:hAnsi="Calibri" w:cs="Calibri"/>
                <w:sz w:val="22"/>
                <w:szCs w:val="22"/>
              </w:rPr>
              <w:t>l</w:t>
            </w:r>
            <w:r w:rsidRPr="00AE4990">
              <w:rPr>
                <w:rFonts w:ascii="Calibri" w:hAnsi="Calibri" w:cs="Calibri"/>
                <w:sz w:val="22"/>
                <w:szCs w:val="22"/>
              </w:rPr>
              <w:t>earners or students with socioeconomic need, so analyzing the data for those groups would be wise</w:t>
            </w:r>
          </w:p>
        </w:tc>
        <w:tc>
          <w:tcPr>
            <w:tcW w:w="3117" w:type="dxa"/>
          </w:tcPr>
          <w:p w14:paraId="434F506E" w14:textId="77777777" w:rsidR="008A1ECE" w:rsidRPr="008A1ECE" w:rsidRDefault="008A1ECE" w:rsidP="008A1ECE">
            <w:pPr>
              <w:spacing w:after="0" w:line="240" w:lineRule="auto"/>
              <w:jc w:val="left"/>
              <w:rPr>
                <w:rFonts w:ascii="Calibri" w:hAnsi="Calibri" w:cs="Calibri"/>
                <w:sz w:val="22"/>
                <w:szCs w:val="22"/>
              </w:rPr>
            </w:pPr>
            <w:r w:rsidRPr="008A1ECE">
              <w:rPr>
                <w:rFonts w:ascii="Calibri" w:hAnsi="Calibri" w:cs="Calibri"/>
                <w:sz w:val="22"/>
                <w:szCs w:val="22"/>
              </w:rPr>
              <w:t xml:space="preserve">What percent of African American students made typical growth? Accelerated growth? </w:t>
            </w:r>
          </w:p>
          <w:p w14:paraId="1FD86DD6" w14:textId="77777777" w:rsidR="00367249" w:rsidRDefault="00367249" w:rsidP="00BB3304">
            <w:pPr>
              <w:spacing w:after="0" w:line="240" w:lineRule="auto"/>
              <w:contextualSpacing/>
              <w:jc w:val="left"/>
              <w:rPr>
                <w:rFonts w:ascii="Calibri" w:hAnsi="Calibri" w:cs="Calibri"/>
                <w:sz w:val="22"/>
                <w:szCs w:val="22"/>
              </w:rPr>
            </w:pPr>
          </w:p>
        </w:tc>
      </w:tr>
      <w:tr w:rsidR="00367249" w14:paraId="041D9709" w14:textId="77777777" w:rsidTr="00D66007">
        <w:tc>
          <w:tcPr>
            <w:tcW w:w="1525" w:type="dxa"/>
          </w:tcPr>
          <w:p w14:paraId="3FC050B1" w14:textId="77777777" w:rsidR="00367249" w:rsidRDefault="00367249" w:rsidP="00BB3304">
            <w:pPr>
              <w:spacing w:after="0" w:line="240" w:lineRule="auto"/>
              <w:contextualSpacing/>
              <w:jc w:val="left"/>
              <w:rPr>
                <w:rFonts w:ascii="Calibri" w:hAnsi="Calibri" w:cs="Calibri"/>
                <w:sz w:val="22"/>
                <w:szCs w:val="22"/>
              </w:rPr>
            </w:pPr>
            <w:r>
              <w:rPr>
                <w:rFonts w:ascii="Calibri" w:hAnsi="Calibri" w:cs="Calibri"/>
                <w:sz w:val="22"/>
                <w:szCs w:val="22"/>
              </w:rPr>
              <w:t>School-specific disaggregation</w:t>
            </w:r>
          </w:p>
        </w:tc>
        <w:tc>
          <w:tcPr>
            <w:tcW w:w="4708" w:type="dxa"/>
          </w:tcPr>
          <w:p w14:paraId="4FE47037" w14:textId="0EB348F2" w:rsidR="00367249" w:rsidRDefault="008A1ECE" w:rsidP="00BB3304">
            <w:pPr>
              <w:spacing w:after="0" w:line="240" w:lineRule="auto"/>
              <w:contextualSpacing/>
              <w:jc w:val="left"/>
              <w:rPr>
                <w:rFonts w:ascii="Calibri" w:hAnsi="Calibri" w:cs="Calibri"/>
                <w:sz w:val="22"/>
                <w:szCs w:val="22"/>
              </w:rPr>
            </w:pPr>
            <w:r>
              <w:rPr>
                <w:rFonts w:ascii="Calibri" w:hAnsi="Calibri" w:cs="Calibri"/>
                <w:sz w:val="22"/>
                <w:szCs w:val="22"/>
              </w:rPr>
              <w:t>I</w:t>
            </w:r>
            <w:r w:rsidRPr="00AE4990">
              <w:rPr>
                <w:rFonts w:ascii="Calibri" w:hAnsi="Calibri" w:cs="Calibri"/>
                <w:sz w:val="22"/>
                <w:szCs w:val="22"/>
              </w:rPr>
              <w:t>t may also be helpful to consider disaggregating by school-specific need or program. For example, you could disaggregate students participating in a specific intervention program or students receiving mental health services. This will be especially compelling if these disaggregated data tell the story of a program aligned with the unique need of your students</w:t>
            </w:r>
            <w:r>
              <w:rPr>
                <w:rFonts w:ascii="Calibri" w:hAnsi="Calibri" w:cs="Calibri"/>
                <w:sz w:val="22"/>
                <w:szCs w:val="22"/>
              </w:rPr>
              <w:t>.</w:t>
            </w:r>
          </w:p>
        </w:tc>
        <w:tc>
          <w:tcPr>
            <w:tcW w:w="3117" w:type="dxa"/>
          </w:tcPr>
          <w:p w14:paraId="2674E850" w14:textId="178BB880" w:rsidR="008A1ECE" w:rsidRPr="008A1ECE" w:rsidRDefault="008A1ECE" w:rsidP="008A1ECE">
            <w:pPr>
              <w:spacing w:after="0" w:line="240" w:lineRule="auto"/>
              <w:jc w:val="left"/>
              <w:rPr>
                <w:rFonts w:ascii="Calibri" w:hAnsi="Calibri" w:cs="Calibri"/>
                <w:sz w:val="22"/>
                <w:szCs w:val="22"/>
              </w:rPr>
            </w:pPr>
            <w:r w:rsidRPr="008A1ECE">
              <w:rPr>
                <w:rFonts w:ascii="Calibri" w:hAnsi="Calibri" w:cs="Calibri"/>
                <w:sz w:val="22"/>
                <w:szCs w:val="22"/>
              </w:rPr>
              <w:t>What percent of students participating in after school tutoring made accelerated growth?</w:t>
            </w:r>
          </w:p>
          <w:p w14:paraId="09B1C6A0" w14:textId="3608DCB9" w:rsidR="00367249" w:rsidRDefault="008A1ECE" w:rsidP="00BB3304">
            <w:pPr>
              <w:spacing w:after="0" w:line="240" w:lineRule="auto"/>
              <w:jc w:val="left"/>
              <w:rPr>
                <w:rFonts w:ascii="Calibri" w:hAnsi="Calibri" w:cs="Calibri"/>
                <w:sz w:val="22"/>
                <w:szCs w:val="22"/>
              </w:rPr>
            </w:pPr>
            <w:r w:rsidRPr="008A1ECE">
              <w:rPr>
                <w:rFonts w:ascii="Calibri" w:hAnsi="Calibri" w:cs="Calibri"/>
                <w:sz w:val="22"/>
                <w:szCs w:val="22"/>
              </w:rPr>
              <w:t>What percent of students with a modified school day made typical growth? Accelerated growth?</w:t>
            </w:r>
          </w:p>
        </w:tc>
      </w:tr>
      <w:tr w:rsidR="00367249" w14:paraId="0207FBEB" w14:textId="77777777" w:rsidTr="00D66007">
        <w:tc>
          <w:tcPr>
            <w:tcW w:w="1525" w:type="dxa"/>
          </w:tcPr>
          <w:p w14:paraId="7E37DC81" w14:textId="511754E6" w:rsidR="00367249" w:rsidRDefault="00367249" w:rsidP="00BB3304">
            <w:pPr>
              <w:spacing w:after="0" w:line="240" w:lineRule="auto"/>
              <w:contextualSpacing/>
              <w:jc w:val="left"/>
              <w:rPr>
                <w:rFonts w:ascii="Calibri" w:hAnsi="Calibri" w:cs="Calibri"/>
                <w:sz w:val="22"/>
                <w:szCs w:val="22"/>
              </w:rPr>
            </w:pPr>
            <w:r>
              <w:rPr>
                <w:rFonts w:ascii="Calibri" w:hAnsi="Calibri" w:cs="Calibri"/>
                <w:sz w:val="22"/>
                <w:szCs w:val="22"/>
              </w:rPr>
              <w:t>Year over year</w:t>
            </w:r>
          </w:p>
        </w:tc>
        <w:tc>
          <w:tcPr>
            <w:tcW w:w="4708" w:type="dxa"/>
          </w:tcPr>
          <w:p w14:paraId="40132F75" w14:textId="7224EAC0" w:rsidR="00367249" w:rsidRDefault="00627A5F" w:rsidP="00BB3304">
            <w:pPr>
              <w:spacing w:after="0" w:line="240" w:lineRule="auto"/>
              <w:contextualSpacing/>
              <w:jc w:val="left"/>
              <w:rPr>
                <w:rFonts w:ascii="Calibri" w:hAnsi="Calibri" w:cs="Calibri"/>
                <w:sz w:val="22"/>
                <w:szCs w:val="22"/>
              </w:rPr>
            </w:pPr>
            <w:r>
              <w:rPr>
                <w:rFonts w:ascii="Calibri" w:hAnsi="Calibri" w:cs="Calibri"/>
                <w:sz w:val="22"/>
                <w:szCs w:val="22"/>
              </w:rPr>
              <w:t>Y</w:t>
            </w:r>
            <w:r w:rsidR="008A1ECE" w:rsidRPr="00AE4990">
              <w:rPr>
                <w:rFonts w:ascii="Calibri" w:hAnsi="Calibri" w:cs="Calibri"/>
                <w:sz w:val="22"/>
                <w:szCs w:val="22"/>
              </w:rPr>
              <w:t>ou can ask the same types of questions above for multiple years. This may be helpful in articulating the success of a turn-around effort or a new school-wide teaching approach.</w:t>
            </w:r>
          </w:p>
        </w:tc>
        <w:tc>
          <w:tcPr>
            <w:tcW w:w="3117" w:type="dxa"/>
          </w:tcPr>
          <w:p w14:paraId="25F9FDF0" w14:textId="77777777" w:rsidR="008A1ECE" w:rsidRPr="008A1ECE" w:rsidRDefault="008A1ECE" w:rsidP="008A1ECE">
            <w:pPr>
              <w:spacing w:after="0" w:line="240" w:lineRule="auto"/>
              <w:jc w:val="left"/>
              <w:rPr>
                <w:rFonts w:ascii="Calibri" w:hAnsi="Calibri" w:cs="Calibri"/>
                <w:sz w:val="22"/>
                <w:szCs w:val="22"/>
              </w:rPr>
            </w:pPr>
            <w:r w:rsidRPr="008A1ECE">
              <w:rPr>
                <w:rFonts w:ascii="Calibri" w:hAnsi="Calibri" w:cs="Calibri"/>
                <w:sz w:val="22"/>
                <w:szCs w:val="22"/>
              </w:rPr>
              <w:t>What percent of students made accelerated growth in 2017-18 vs 2018-19?</w:t>
            </w:r>
          </w:p>
          <w:p w14:paraId="3B10793D" w14:textId="77777777" w:rsidR="00367249" w:rsidRDefault="00367249" w:rsidP="00BB3304">
            <w:pPr>
              <w:spacing w:after="0" w:line="240" w:lineRule="auto"/>
              <w:contextualSpacing/>
              <w:jc w:val="left"/>
              <w:rPr>
                <w:rFonts w:ascii="Calibri" w:hAnsi="Calibri" w:cs="Calibri"/>
                <w:sz w:val="22"/>
                <w:szCs w:val="22"/>
              </w:rPr>
            </w:pPr>
          </w:p>
        </w:tc>
      </w:tr>
    </w:tbl>
    <w:p w14:paraId="53FAE276" w14:textId="77777777" w:rsidR="00367249" w:rsidRPr="00AE4990" w:rsidRDefault="00367249" w:rsidP="000C0623">
      <w:pPr>
        <w:spacing w:after="0" w:line="240" w:lineRule="auto"/>
        <w:contextualSpacing/>
        <w:jc w:val="left"/>
        <w:rPr>
          <w:rFonts w:ascii="Calibri" w:hAnsi="Calibri" w:cs="Calibri"/>
          <w:sz w:val="22"/>
          <w:szCs w:val="22"/>
        </w:rPr>
      </w:pPr>
    </w:p>
    <w:p w14:paraId="7FDEDA04" w14:textId="32B7CF9F" w:rsidR="00EA770B" w:rsidRPr="00AE4990" w:rsidRDefault="00EA770B" w:rsidP="000C0623">
      <w:pPr>
        <w:spacing w:after="0" w:line="240" w:lineRule="auto"/>
        <w:contextualSpacing/>
        <w:jc w:val="left"/>
        <w:rPr>
          <w:rFonts w:ascii="Calibri" w:hAnsi="Calibri" w:cs="Calibri"/>
          <w:sz w:val="22"/>
          <w:szCs w:val="22"/>
        </w:rPr>
      </w:pPr>
      <w:r w:rsidRPr="00AE4990">
        <w:rPr>
          <w:rFonts w:ascii="Calibri" w:hAnsi="Calibri" w:cs="Calibri"/>
          <w:sz w:val="22"/>
          <w:szCs w:val="22"/>
        </w:rPr>
        <w:t xml:space="preserve">To </w:t>
      </w:r>
      <w:r w:rsidR="00F04176" w:rsidRPr="00AE4990">
        <w:rPr>
          <w:rFonts w:ascii="Calibri" w:hAnsi="Calibri" w:cs="Calibri"/>
          <w:sz w:val="22"/>
          <w:szCs w:val="22"/>
        </w:rPr>
        <w:t>answer these questions</w:t>
      </w:r>
      <w:r w:rsidRPr="00AE4990">
        <w:rPr>
          <w:rFonts w:ascii="Calibri" w:hAnsi="Calibri" w:cs="Calibri"/>
          <w:sz w:val="22"/>
          <w:szCs w:val="22"/>
        </w:rPr>
        <w:t xml:space="preserve">, some leaders </w:t>
      </w:r>
      <w:r w:rsidR="00AE4990" w:rsidRPr="00AE4990">
        <w:rPr>
          <w:rFonts w:ascii="Calibri" w:hAnsi="Calibri" w:cs="Calibri"/>
          <w:sz w:val="22"/>
          <w:szCs w:val="22"/>
        </w:rPr>
        <w:t>download</w:t>
      </w:r>
      <w:r w:rsidRPr="00AE4990">
        <w:rPr>
          <w:rFonts w:ascii="Calibri" w:hAnsi="Calibri" w:cs="Calibri"/>
          <w:sz w:val="22"/>
          <w:szCs w:val="22"/>
        </w:rPr>
        <w:t xml:space="preserve"> excel files of scores and use </w:t>
      </w:r>
      <w:r w:rsidRPr="00D66007">
        <w:rPr>
          <w:rFonts w:ascii="Calibri" w:hAnsi="Calibri" w:cs="Calibri"/>
          <w:sz w:val="22"/>
          <w:szCs w:val="22"/>
        </w:rPr>
        <w:t>conditional formatting</w:t>
      </w:r>
      <w:r w:rsidRPr="00AE4990">
        <w:rPr>
          <w:rFonts w:ascii="Calibri" w:hAnsi="Calibri" w:cs="Calibri"/>
          <w:sz w:val="22"/>
          <w:szCs w:val="22"/>
        </w:rPr>
        <w:t xml:space="preserve"> in excel. Others hand count the students meeting the </w:t>
      </w:r>
      <w:r w:rsidR="00AE4990" w:rsidRPr="00AE4990">
        <w:rPr>
          <w:rFonts w:ascii="Calibri" w:hAnsi="Calibri" w:cs="Calibri"/>
          <w:sz w:val="22"/>
          <w:szCs w:val="22"/>
        </w:rPr>
        <w:t xml:space="preserve">chosen </w:t>
      </w:r>
      <w:r w:rsidRPr="00AE4990">
        <w:rPr>
          <w:rFonts w:ascii="Calibri" w:hAnsi="Calibri" w:cs="Calibri"/>
          <w:sz w:val="22"/>
          <w:szCs w:val="22"/>
        </w:rPr>
        <w:t>target. Both can be easy to do when you have clarity on what question you are trying to answer.</w:t>
      </w:r>
    </w:p>
    <w:p w14:paraId="2BC14057" w14:textId="405696BB" w:rsidR="00B86450" w:rsidRPr="00AE4990" w:rsidRDefault="00B86450" w:rsidP="000C0623">
      <w:pPr>
        <w:spacing w:after="0" w:line="240" w:lineRule="auto"/>
        <w:contextualSpacing/>
        <w:jc w:val="left"/>
        <w:rPr>
          <w:rFonts w:ascii="Calibri" w:hAnsi="Calibri" w:cs="Calibri"/>
          <w:sz w:val="22"/>
          <w:szCs w:val="22"/>
        </w:rPr>
      </w:pPr>
    </w:p>
    <w:p w14:paraId="3C66D260" w14:textId="77777777" w:rsidR="00F04176" w:rsidRPr="00AE4990" w:rsidRDefault="00F04176" w:rsidP="000C0623">
      <w:pPr>
        <w:spacing w:after="0" w:line="240" w:lineRule="auto"/>
        <w:contextualSpacing/>
        <w:jc w:val="left"/>
        <w:rPr>
          <w:rFonts w:ascii="Calibri" w:hAnsi="Calibri" w:cs="Calibri"/>
          <w:i/>
          <w:iCs/>
          <w:sz w:val="22"/>
          <w:szCs w:val="22"/>
        </w:rPr>
      </w:pPr>
      <w:r w:rsidRPr="00AE4990">
        <w:rPr>
          <w:rFonts w:ascii="Calibri" w:hAnsi="Calibri" w:cs="Calibri"/>
          <w:i/>
          <w:iCs/>
          <w:sz w:val="22"/>
          <w:szCs w:val="22"/>
        </w:rPr>
        <w:t>STEP 3- Use your findings</w:t>
      </w:r>
    </w:p>
    <w:p w14:paraId="17B495F0" w14:textId="57134BDF" w:rsidR="009A4EB4" w:rsidRPr="00D66007" w:rsidRDefault="00BE0D60" w:rsidP="000C0623">
      <w:pPr>
        <w:spacing w:after="0" w:line="240" w:lineRule="auto"/>
        <w:contextualSpacing/>
        <w:jc w:val="left"/>
        <w:rPr>
          <w:rFonts w:ascii="Calibri" w:hAnsi="Calibri" w:cs="Calibri"/>
          <w:sz w:val="22"/>
          <w:szCs w:val="22"/>
        </w:rPr>
      </w:pPr>
      <w:r>
        <w:rPr>
          <w:sz w:val="22"/>
          <w:szCs w:val="22"/>
        </w:rPr>
        <w:t>Ideally, you are completing these analyses yearly and therefore can</w:t>
      </w:r>
      <w:r w:rsidR="00F04176" w:rsidRPr="00AE4990">
        <w:rPr>
          <w:rFonts w:ascii="Calibri" w:hAnsi="Calibri" w:cs="Calibri"/>
          <w:sz w:val="22"/>
          <w:szCs w:val="22"/>
        </w:rPr>
        <w:t xml:space="preserve"> make some targeted changes in the coming school year</w:t>
      </w:r>
      <w:r>
        <w:rPr>
          <w:rFonts w:ascii="Calibri" w:hAnsi="Calibri" w:cs="Calibri"/>
          <w:sz w:val="22"/>
          <w:szCs w:val="22"/>
        </w:rPr>
        <w:t>,</w:t>
      </w:r>
      <w:r w:rsidR="00F04176" w:rsidRPr="00AE4990">
        <w:rPr>
          <w:rFonts w:ascii="Calibri" w:hAnsi="Calibri" w:cs="Calibri"/>
          <w:sz w:val="22"/>
          <w:szCs w:val="22"/>
        </w:rPr>
        <w:t xml:space="preserve"> </w:t>
      </w:r>
      <w:r>
        <w:rPr>
          <w:rFonts w:ascii="Calibri" w:hAnsi="Calibri" w:cs="Calibri"/>
          <w:sz w:val="22"/>
          <w:szCs w:val="22"/>
        </w:rPr>
        <w:t xml:space="preserve">then </w:t>
      </w:r>
      <w:r w:rsidR="00F04176" w:rsidRPr="00AE4990">
        <w:rPr>
          <w:rFonts w:ascii="Calibri" w:hAnsi="Calibri" w:cs="Calibri"/>
          <w:sz w:val="22"/>
          <w:szCs w:val="22"/>
        </w:rPr>
        <w:t xml:space="preserve">repeat </w:t>
      </w:r>
      <w:r>
        <w:rPr>
          <w:rFonts w:ascii="Calibri" w:hAnsi="Calibri" w:cs="Calibri"/>
          <w:sz w:val="22"/>
          <w:szCs w:val="22"/>
        </w:rPr>
        <w:t>them</w:t>
      </w:r>
      <w:r w:rsidR="00F04176" w:rsidRPr="00AE4990">
        <w:rPr>
          <w:rFonts w:ascii="Calibri" w:hAnsi="Calibri" w:cs="Calibri"/>
          <w:sz w:val="22"/>
          <w:szCs w:val="22"/>
        </w:rPr>
        <w:t xml:space="preserve"> to include in your </w:t>
      </w:r>
      <w:r w:rsidR="00AE4990" w:rsidRPr="00AE4990">
        <w:rPr>
          <w:rFonts w:ascii="Calibri" w:hAnsi="Calibri" w:cs="Calibri"/>
          <w:sz w:val="22"/>
          <w:szCs w:val="22"/>
        </w:rPr>
        <w:t>petition</w:t>
      </w:r>
      <w:r w:rsidR="00F04176" w:rsidRPr="00AE4990">
        <w:rPr>
          <w:rFonts w:ascii="Calibri" w:hAnsi="Calibri" w:cs="Calibri"/>
          <w:sz w:val="22"/>
          <w:szCs w:val="22"/>
        </w:rPr>
        <w:t xml:space="preserve">. If you are writing your renewal petition </w:t>
      </w:r>
      <w:r w:rsidR="00AE4990" w:rsidRPr="00AE4990">
        <w:rPr>
          <w:rFonts w:ascii="Calibri" w:hAnsi="Calibri" w:cs="Calibri"/>
          <w:sz w:val="22"/>
          <w:szCs w:val="22"/>
        </w:rPr>
        <w:t>now</w:t>
      </w:r>
      <w:r w:rsidR="00F04176" w:rsidRPr="00AE4990">
        <w:rPr>
          <w:rFonts w:ascii="Calibri" w:hAnsi="Calibri" w:cs="Calibri"/>
          <w:sz w:val="22"/>
          <w:szCs w:val="22"/>
        </w:rPr>
        <w:t>, use these analyses to find your best data story and to be aware of your areas of struggle. Often, schools that clearly articulate their own areas of growth (rather than waiting for the authorizer to point them out) are in a stronger position in their process</w:t>
      </w:r>
      <w:r w:rsidR="008B2ADE">
        <w:rPr>
          <w:rFonts w:ascii="Calibri" w:hAnsi="Calibri" w:cs="Calibri"/>
          <w:sz w:val="22"/>
          <w:szCs w:val="22"/>
        </w:rPr>
        <w:t>.</w:t>
      </w:r>
    </w:p>
    <w:p w14:paraId="5B42824F" w14:textId="1A529C94" w:rsidR="00EC2A16" w:rsidRPr="00D66007" w:rsidRDefault="009A4EB4" w:rsidP="00D66007">
      <w:pPr>
        <w:pStyle w:val="Heading1"/>
        <w:rPr>
          <w:rFonts w:ascii="Calibri" w:hAnsi="Calibri" w:cs="Calibri"/>
          <w:b/>
          <w:bCs/>
          <w:sz w:val="22"/>
          <w:szCs w:val="22"/>
          <w:u w:val="single"/>
        </w:rPr>
      </w:pPr>
      <w:r>
        <w:rPr>
          <w:rFonts w:ascii="Calibri" w:hAnsi="Calibri" w:cs="Calibri"/>
          <w:b/>
          <w:bCs/>
          <w:sz w:val="22"/>
          <w:szCs w:val="22"/>
          <w:u w:val="single"/>
        </w:rPr>
        <w:br w:type="page"/>
      </w:r>
      <w:bookmarkStart w:id="2" w:name="_EXAMPLE_1:_NWEA"/>
      <w:bookmarkEnd w:id="2"/>
      <w:r w:rsidR="00BB3304" w:rsidRPr="00BB3304">
        <w:lastRenderedPageBreak/>
        <w:t>EXAMPLE 1: NWEA CONDITIONAL GROWTH INDEX (CGI)</w:t>
      </w:r>
    </w:p>
    <w:p w14:paraId="67858B9A" w14:textId="0DD6ABE5" w:rsidR="00BC4F35" w:rsidRDefault="00EC2A16" w:rsidP="00F50469">
      <w:pPr>
        <w:spacing w:after="0" w:line="240" w:lineRule="auto"/>
        <w:jc w:val="left"/>
        <w:rPr>
          <w:rFonts w:ascii="Calibri" w:eastAsia="Times New Roman" w:hAnsi="Calibri" w:cs="Calibri"/>
          <w:sz w:val="22"/>
          <w:szCs w:val="22"/>
        </w:rPr>
      </w:pPr>
      <w:r w:rsidRPr="00AE4990">
        <w:rPr>
          <w:rFonts w:ascii="Calibri" w:hAnsi="Calibri" w:cs="Calibri"/>
          <w:b/>
          <w:bCs/>
          <w:sz w:val="22"/>
          <w:szCs w:val="22"/>
        </w:rPr>
        <w:t xml:space="preserve">What does this measure tell you? </w:t>
      </w:r>
      <w:r w:rsidRPr="00AE4990">
        <w:rPr>
          <w:rFonts w:ascii="Calibri" w:eastAsia="Times New Roman" w:hAnsi="Calibri" w:cs="Calibri"/>
          <w:sz w:val="22"/>
          <w:szCs w:val="22"/>
        </w:rPr>
        <w:t xml:space="preserve">This </w:t>
      </w:r>
      <w:r w:rsidRPr="00D66007">
        <w:rPr>
          <w:rFonts w:ascii="Calibri" w:eastAsia="Times New Roman" w:hAnsi="Calibri" w:cs="Calibri"/>
          <w:sz w:val="22"/>
          <w:szCs w:val="22"/>
        </w:rPr>
        <w:t>index</w:t>
      </w:r>
      <w:r w:rsidRPr="00AE4990">
        <w:rPr>
          <w:rFonts w:ascii="Calibri" w:eastAsia="Times New Roman" w:hAnsi="Calibri" w:cs="Calibri"/>
          <w:sz w:val="22"/>
          <w:szCs w:val="22"/>
        </w:rPr>
        <w:t xml:space="preserve"> incorporates conditions that affect growth, including weeks of instruction before testing and students’ starting </w:t>
      </w:r>
      <w:r w:rsidRPr="003566FE">
        <w:rPr>
          <w:rFonts w:ascii="Calibri" w:eastAsia="Times New Roman" w:hAnsi="Calibri" w:cs="Calibri"/>
          <w:sz w:val="22"/>
          <w:szCs w:val="22"/>
        </w:rPr>
        <w:t>RIT</w:t>
      </w:r>
      <w:r w:rsidR="003566FE">
        <w:rPr>
          <w:rFonts w:ascii="Calibri" w:eastAsia="Times New Roman" w:hAnsi="Calibri" w:cs="Calibri"/>
          <w:sz w:val="22"/>
          <w:szCs w:val="22"/>
        </w:rPr>
        <w:t xml:space="preserve"> </w:t>
      </w:r>
      <w:r w:rsidRPr="00AE4990">
        <w:rPr>
          <w:rFonts w:ascii="Calibri" w:eastAsia="Times New Roman" w:hAnsi="Calibri" w:cs="Calibri"/>
          <w:sz w:val="22"/>
          <w:szCs w:val="22"/>
        </w:rPr>
        <w:t xml:space="preserve">scores. It tells you </w:t>
      </w:r>
      <w:r w:rsidR="003566FE">
        <w:rPr>
          <w:rFonts w:ascii="Calibri" w:eastAsia="Times New Roman" w:hAnsi="Calibri" w:cs="Calibri"/>
          <w:sz w:val="22"/>
          <w:szCs w:val="22"/>
        </w:rPr>
        <w:t>to what extent,</w:t>
      </w:r>
      <w:r w:rsidRPr="00AE4990">
        <w:rPr>
          <w:rFonts w:ascii="Calibri" w:eastAsia="Times New Roman" w:hAnsi="Calibri" w:cs="Calibri"/>
          <w:sz w:val="22"/>
          <w:szCs w:val="22"/>
        </w:rPr>
        <w:t xml:space="preserve"> given those factors, a student met its projected growth.</w:t>
      </w:r>
    </w:p>
    <w:p w14:paraId="7F8D2EC1" w14:textId="77777777" w:rsidR="00BB3304" w:rsidRPr="000C0623" w:rsidRDefault="00BB3304" w:rsidP="000C0623">
      <w:pPr>
        <w:spacing w:after="0" w:line="240" w:lineRule="auto"/>
        <w:jc w:val="left"/>
        <w:rPr>
          <w:rFonts w:ascii="Calibri" w:eastAsia="Times New Roman" w:hAnsi="Calibri" w:cs="Calibri"/>
          <w:sz w:val="15"/>
          <w:szCs w:val="15"/>
        </w:rPr>
      </w:pPr>
    </w:p>
    <w:p w14:paraId="0370523E" w14:textId="664795A7" w:rsidR="003566FE" w:rsidRDefault="003566FE" w:rsidP="00F50469">
      <w:pPr>
        <w:spacing w:after="0" w:line="240" w:lineRule="auto"/>
        <w:jc w:val="left"/>
        <w:rPr>
          <w:rFonts w:ascii="Calibri" w:eastAsia="Times New Roman" w:hAnsi="Calibri" w:cs="Calibri"/>
          <w:sz w:val="22"/>
          <w:szCs w:val="22"/>
        </w:rPr>
      </w:pPr>
      <w:r>
        <w:rPr>
          <w:rFonts w:ascii="Calibri" w:eastAsia="Times New Roman" w:hAnsi="Calibri" w:cs="Calibri"/>
          <w:b/>
          <w:bCs/>
          <w:sz w:val="22"/>
          <w:szCs w:val="22"/>
        </w:rPr>
        <w:t xml:space="preserve">What is RIT? </w:t>
      </w:r>
      <w:r>
        <w:rPr>
          <w:rFonts w:ascii="Calibri" w:eastAsia="Times New Roman" w:hAnsi="Calibri" w:cs="Calibri"/>
          <w:sz w:val="22"/>
          <w:szCs w:val="22"/>
        </w:rPr>
        <w:t>RIT is an abbreviation for “Rausch Unit” and is a measurement of where students are ready to be instructed today based on a continuum of skills, not standards.</w:t>
      </w:r>
    </w:p>
    <w:p w14:paraId="6345051A" w14:textId="77777777" w:rsidR="00BB3304" w:rsidRPr="000C0623" w:rsidRDefault="00BB3304" w:rsidP="000C0623">
      <w:pPr>
        <w:spacing w:after="0" w:line="240" w:lineRule="auto"/>
        <w:jc w:val="left"/>
        <w:rPr>
          <w:rFonts w:ascii="Calibri" w:eastAsia="Times New Roman" w:hAnsi="Calibri" w:cs="Calibri"/>
          <w:sz w:val="13"/>
          <w:szCs w:val="13"/>
        </w:rPr>
      </w:pPr>
    </w:p>
    <w:p w14:paraId="320C0613" w14:textId="69E1A3B0" w:rsidR="00EC2A16" w:rsidRDefault="00EC2A16" w:rsidP="00F50469">
      <w:pPr>
        <w:spacing w:after="0" w:line="240" w:lineRule="auto"/>
        <w:jc w:val="left"/>
        <w:rPr>
          <w:rFonts w:ascii="Calibri" w:eastAsia="Times New Roman" w:hAnsi="Calibri" w:cs="Calibri"/>
          <w:sz w:val="22"/>
          <w:szCs w:val="22"/>
        </w:rPr>
      </w:pPr>
      <w:r w:rsidRPr="00AE4990">
        <w:rPr>
          <w:rFonts w:ascii="Calibri" w:eastAsia="Times New Roman" w:hAnsi="Calibri" w:cs="Calibri"/>
          <w:b/>
          <w:bCs/>
          <w:sz w:val="22"/>
          <w:szCs w:val="22"/>
        </w:rPr>
        <w:t xml:space="preserve">How do I know if my students made typical growth? </w:t>
      </w:r>
      <w:r w:rsidR="00EA770B" w:rsidRPr="00AE4990">
        <w:rPr>
          <w:rFonts w:ascii="Calibri" w:eastAsia="Times New Roman" w:hAnsi="Calibri" w:cs="Calibri"/>
          <w:sz w:val="22"/>
          <w:szCs w:val="22"/>
        </w:rPr>
        <w:t xml:space="preserve">A </w:t>
      </w:r>
      <w:r w:rsidRPr="00AE4990">
        <w:rPr>
          <w:rFonts w:ascii="Calibri" w:eastAsia="Times New Roman" w:hAnsi="Calibri" w:cs="Calibri"/>
          <w:sz w:val="22"/>
          <w:szCs w:val="22"/>
        </w:rPr>
        <w:t xml:space="preserve">CGI </w:t>
      </w:r>
      <w:r w:rsidR="00EA770B" w:rsidRPr="00AE4990">
        <w:rPr>
          <w:rFonts w:ascii="Calibri" w:eastAsia="Times New Roman" w:hAnsi="Calibri" w:cs="Calibri"/>
          <w:sz w:val="22"/>
          <w:szCs w:val="22"/>
        </w:rPr>
        <w:t xml:space="preserve">of 0 </w:t>
      </w:r>
      <w:r w:rsidRPr="00AE4990">
        <w:rPr>
          <w:rFonts w:ascii="Calibri" w:eastAsia="Times New Roman" w:hAnsi="Calibri" w:cs="Calibri"/>
          <w:sz w:val="22"/>
          <w:szCs w:val="22"/>
        </w:rPr>
        <w:t>corresponds to mean growth, indicating student growth matched projection.</w:t>
      </w:r>
    </w:p>
    <w:p w14:paraId="105190B3" w14:textId="77777777" w:rsidR="00BB3304" w:rsidRPr="000C0623" w:rsidRDefault="00BB3304" w:rsidP="000C0623">
      <w:pPr>
        <w:spacing w:after="0" w:line="240" w:lineRule="auto"/>
        <w:jc w:val="left"/>
        <w:rPr>
          <w:rFonts w:ascii="Calibri" w:eastAsia="Times New Roman" w:hAnsi="Calibri" w:cs="Calibri"/>
          <w:b/>
          <w:bCs/>
          <w:sz w:val="13"/>
          <w:szCs w:val="13"/>
        </w:rPr>
      </w:pPr>
    </w:p>
    <w:p w14:paraId="16880C70" w14:textId="2428DCE0" w:rsidR="00EC2A16" w:rsidRDefault="00EC2A16" w:rsidP="00F50469">
      <w:pPr>
        <w:spacing w:after="0" w:line="240" w:lineRule="auto"/>
        <w:jc w:val="left"/>
        <w:rPr>
          <w:rFonts w:ascii="Calibri" w:hAnsi="Calibri" w:cs="Calibri"/>
          <w:sz w:val="22"/>
          <w:szCs w:val="22"/>
        </w:rPr>
      </w:pPr>
      <w:r w:rsidRPr="00AE4990">
        <w:rPr>
          <w:rFonts w:ascii="Calibri" w:hAnsi="Calibri" w:cs="Calibri"/>
          <w:b/>
          <w:bCs/>
          <w:sz w:val="22"/>
          <w:szCs w:val="22"/>
        </w:rPr>
        <w:t xml:space="preserve">How do I know if a student made accelerated growth? </w:t>
      </w:r>
      <w:r w:rsidRPr="00AE4990">
        <w:rPr>
          <w:rFonts w:ascii="Calibri" w:hAnsi="Calibri" w:cs="Calibri"/>
          <w:sz w:val="22"/>
          <w:szCs w:val="22"/>
        </w:rPr>
        <w:t xml:space="preserve">NWEA recommends 0.5 CGI as a reasonable target for “accelerated growth.” If a student’s growth is 0.5 or higher, this student grew substantively more than “typical.” </w:t>
      </w:r>
    </w:p>
    <w:p w14:paraId="4EAE398B" w14:textId="77777777" w:rsidR="00BB3304" w:rsidRPr="000C0623" w:rsidRDefault="00BB3304" w:rsidP="000C0623">
      <w:pPr>
        <w:spacing w:after="0" w:line="240" w:lineRule="auto"/>
        <w:jc w:val="left"/>
        <w:rPr>
          <w:rFonts w:ascii="Calibri" w:hAnsi="Calibri" w:cs="Calibri"/>
          <w:sz w:val="15"/>
          <w:szCs w:val="15"/>
        </w:rPr>
      </w:pPr>
    </w:p>
    <w:p w14:paraId="22B4584C" w14:textId="0CE25DDE" w:rsidR="00EC2A16" w:rsidRDefault="00EC2A16" w:rsidP="00F50469">
      <w:pPr>
        <w:spacing w:after="0" w:line="240" w:lineRule="auto"/>
        <w:jc w:val="left"/>
        <w:rPr>
          <w:rFonts w:ascii="Calibri" w:hAnsi="Calibri" w:cs="Calibri"/>
          <w:sz w:val="22"/>
          <w:szCs w:val="22"/>
        </w:rPr>
      </w:pPr>
      <w:r w:rsidRPr="00AE4990">
        <w:rPr>
          <w:rFonts w:ascii="Calibri" w:hAnsi="Calibri" w:cs="Calibri"/>
          <w:b/>
          <w:bCs/>
          <w:sz w:val="22"/>
          <w:szCs w:val="22"/>
        </w:rPr>
        <w:t>Where do I find this measure?</w:t>
      </w:r>
      <w:r w:rsidRPr="00AE4990">
        <w:rPr>
          <w:rFonts w:ascii="Calibri" w:hAnsi="Calibri" w:cs="Calibri"/>
          <w:sz w:val="22"/>
          <w:szCs w:val="22"/>
        </w:rPr>
        <w:t xml:space="preserve"> The </w:t>
      </w:r>
      <w:hyperlink r:id="rId10" w:history="1">
        <w:r w:rsidRPr="00AE4990">
          <w:rPr>
            <w:rStyle w:val="Hyperlink"/>
            <w:rFonts w:ascii="Calibri" w:hAnsi="Calibri" w:cs="Calibri"/>
            <w:sz w:val="22"/>
            <w:szCs w:val="22"/>
          </w:rPr>
          <w:t>Growth Summary Report</w:t>
        </w:r>
      </w:hyperlink>
      <w:r w:rsidRPr="00AE4990">
        <w:rPr>
          <w:rFonts w:ascii="Calibri" w:hAnsi="Calibri" w:cs="Calibri"/>
          <w:sz w:val="22"/>
          <w:szCs w:val="22"/>
        </w:rPr>
        <w:t xml:space="preserve"> is the easiest place to find this </w:t>
      </w:r>
      <w:r w:rsidR="00174F35" w:rsidRPr="00AE4990">
        <w:rPr>
          <w:rFonts w:ascii="Calibri" w:hAnsi="Calibri" w:cs="Calibri"/>
          <w:sz w:val="22"/>
          <w:szCs w:val="22"/>
        </w:rPr>
        <w:t>measure</w:t>
      </w:r>
      <w:r w:rsidRPr="00AE4990">
        <w:rPr>
          <w:rFonts w:ascii="Calibri" w:hAnsi="Calibri" w:cs="Calibri"/>
          <w:sz w:val="22"/>
          <w:szCs w:val="22"/>
        </w:rPr>
        <w:t>.</w:t>
      </w:r>
      <w:r w:rsidR="00174F35" w:rsidRPr="00AE4990">
        <w:rPr>
          <w:rFonts w:ascii="Calibri" w:hAnsi="Calibri" w:cs="Calibri"/>
          <w:sz w:val="22"/>
          <w:szCs w:val="22"/>
        </w:rPr>
        <w:t xml:space="preserve"> There are class and school-wide Growth Summary Reports. NWEA has several resources on their various reports </w:t>
      </w:r>
      <w:hyperlink r:id="rId11" w:history="1">
        <w:r w:rsidR="00174F35" w:rsidRPr="00AE4990">
          <w:rPr>
            <w:rStyle w:val="Hyperlink"/>
            <w:rFonts w:ascii="Calibri" w:hAnsi="Calibri" w:cs="Calibri"/>
            <w:sz w:val="22"/>
            <w:szCs w:val="22"/>
          </w:rPr>
          <w:t>here</w:t>
        </w:r>
      </w:hyperlink>
      <w:r w:rsidR="00174F35" w:rsidRPr="00AE4990">
        <w:rPr>
          <w:rFonts w:ascii="Calibri" w:hAnsi="Calibri" w:cs="Calibri"/>
          <w:sz w:val="22"/>
          <w:szCs w:val="22"/>
        </w:rPr>
        <w:t>.</w:t>
      </w:r>
    </w:p>
    <w:p w14:paraId="6337D55A" w14:textId="77777777" w:rsidR="00BB3304" w:rsidRPr="000C0623" w:rsidRDefault="00BB3304" w:rsidP="000C0623">
      <w:pPr>
        <w:spacing w:after="0" w:line="240" w:lineRule="auto"/>
        <w:jc w:val="left"/>
        <w:rPr>
          <w:rFonts w:ascii="Calibri" w:hAnsi="Calibri" w:cs="Calibri"/>
          <w:b/>
          <w:bCs/>
          <w:sz w:val="16"/>
          <w:szCs w:val="16"/>
        </w:rPr>
      </w:pPr>
    </w:p>
    <w:p w14:paraId="6C665CF5" w14:textId="4693478E" w:rsidR="00B86450" w:rsidRPr="00AE4990" w:rsidRDefault="00BC40A4" w:rsidP="000C0623">
      <w:pPr>
        <w:spacing w:after="0" w:line="240" w:lineRule="auto"/>
        <w:jc w:val="left"/>
        <w:rPr>
          <w:rFonts w:ascii="Calibri" w:hAnsi="Calibri" w:cs="Calibri"/>
          <w:b/>
          <w:bCs/>
          <w:sz w:val="22"/>
          <w:szCs w:val="22"/>
        </w:rPr>
      </w:pPr>
      <w:r>
        <w:rPr>
          <w:rFonts w:ascii="Calibri" w:hAnsi="Calibri" w:cs="Calibri"/>
          <w:b/>
          <w:bCs/>
          <w:sz w:val="22"/>
          <w:szCs w:val="22"/>
        </w:rPr>
        <w:t>Sample</w:t>
      </w:r>
      <w:r w:rsidR="00B86450" w:rsidRPr="00AE4990">
        <w:rPr>
          <w:rFonts w:ascii="Calibri" w:hAnsi="Calibri" w:cs="Calibri"/>
          <w:b/>
          <w:bCs/>
          <w:sz w:val="22"/>
          <w:szCs w:val="22"/>
        </w:rPr>
        <w:t xml:space="preserve"> data questions to ask and answer using CGI:</w:t>
      </w:r>
    </w:p>
    <w:p w14:paraId="40135EE7" w14:textId="5D7D0D25" w:rsidR="00B86450" w:rsidRPr="00AE4990" w:rsidRDefault="00B86450" w:rsidP="000C0623">
      <w:pPr>
        <w:pStyle w:val="ListParagraph"/>
        <w:numPr>
          <w:ilvl w:val="0"/>
          <w:numId w:val="7"/>
        </w:numPr>
        <w:spacing w:after="0" w:line="240" w:lineRule="auto"/>
        <w:ind w:left="360" w:hanging="180"/>
        <w:jc w:val="left"/>
        <w:rPr>
          <w:rFonts w:ascii="Calibri" w:hAnsi="Calibri" w:cs="Calibri"/>
          <w:sz w:val="22"/>
          <w:szCs w:val="22"/>
        </w:rPr>
      </w:pPr>
      <w:r w:rsidRPr="00AE4990">
        <w:rPr>
          <w:rFonts w:ascii="Calibri" w:hAnsi="Calibri" w:cs="Calibri"/>
          <w:sz w:val="22"/>
          <w:szCs w:val="22"/>
        </w:rPr>
        <w:t>What percent of students (or classes) at our school made expected growth?</w:t>
      </w:r>
    </w:p>
    <w:p w14:paraId="422C93DE" w14:textId="38442600" w:rsidR="00B86450" w:rsidRPr="00AE4990" w:rsidRDefault="00B86450" w:rsidP="000C0623">
      <w:pPr>
        <w:pStyle w:val="ListParagraph"/>
        <w:numPr>
          <w:ilvl w:val="0"/>
          <w:numId w:val="1"/>
        </w:numPr>
        <w:spacing w:after="0" w:line="240" w:lineRule="auto"/>
        <w:ind w:left="360" w:hanging="180"/>
        <w:jc w:val="left"/>
        <w:rPr>
          <w:rFonts w:ascii="Calibri" w:hAnsi="Calibri" w:cs="Calibri"/>
          <w:sz w:val="22"/>
          <w:szCs w:val="22"/>
        </w:rPr>
      </w:pPr>
      <w:r w:rsidRPr="00AE4990">
        <w:rPr>
          <w:rFonts w:ascii="Calibri" w:hAnsi="Calibri" w:cs="Calibri"/>
          <w:sz w:val="22"/>
          <w:szCs w:val="22"/>
        </w:rPr>
        <w:t>What percent of the students (or classes) at our school made accelerated growth?</w:t>
      </w:r>
    </w:p>
    <w:p w14:paraId="43317E38" w14:textId="482743FF" w:rsidR="00B86450" w:rsidRPr="00AE4990" w:rsidRDefault="00B86450" w:rsidP="000C0623">
      <w:pPr>
        <w:pStyle w:val="ListParagraph"/>
        <w:numPr>
          <w:ilvl w:val="0"/>
          <w:numId w:val="1"/>
        </w:numPr>
        <w:spacing w:after="0" w:line="240" w:lineRule="auto"/>
        <w:ind w:left="360" w:hanging="180"/>
        <w:jc w:val="left"/>
        <w:rPr>
          <w:rFonts w:ascii="Calibri" w:hAnsi="Calibri" w:cs="Calibri"/>
          <w:sz w:val="22"/>
          <w:szCs w:val="22"/>
        </w:rPr>
      </w:pPr>
      <w:r w:rsidRPr="00AE4990">
        <w:rPr>
          <w:rFonts w:ascii="Calibri" w:hAnsi="Calibri" w:cs="Calibri"/>
          <w:sz w:val="22"/>
          <w:szCs w:val="22"/>
        </w:rPr>
        <w:t>What percent of students in X intervention (be specific) made accelerated growth?</w:t>
      </w:r>
    </w:p>
    <w:p w14:paraId="67668F29" w14:textId="418E0F9F" w:rsidR="00B86450" w:rsidRPr="00AE4990" w:rsidRDefault="00B86450" w:rsidP="000C0623">
      <w:pPr>
        <w:pStyle w:val="ListParagraph"/>
        <w:numPr>
          <w:ilvl w:val="0"/>
          <w:numId w:val="1"/>
        </w:numPr>
        <w:spacing w:after="0" w:line="240" w:lineRule="auto"/>
        <w:ind w:left="360" w:hanging="180"/>
        <w:jc w:val="left"/>
        <w:rPr>
          <w:rFonts w:ascii="Calibri" w:hAnsi="Calibri" w:cs="Calibri"/>
          <w:sz w:val="22"/>
          <w:szCs w:val="22"/>
        </w:rPr>
      </w:pPr>
      <w:r w:rsidRPr="00AE4990">
        <w:rPr>
          <w:rFonts w:ascii="Calibri" w:hAnsi="Calibri" w:cs="Calibri"/>
          <w:sz w:val="22"/>
          <w:szCs w:val="22"/>
        </w:rPr>
        <w:t>What percent of students en</w:t>
      </w:r>
      <w:r w:rsidR="00AE4990" w:rsidRPr="00AE4990">
        <w:rPr>
          <w:rFonts w:ascii="Calibri" w:hAnsi="Calibri" w:cs="Calibri"/>
          <w:sz w:val="22"/>
          <w:szCs w:val="22"/>
        </w:rPr>
        <w:t>rolled at</w:t>
      </w:r>
      <w:r w:rsidRPr="00AE4990">
        <w:rPr>
          <w:rFonts w:ascii="Calibri" w:hAnsi="Calibri" w:cs="Calibri"/>
          <w:sz w:val="22"/>
          <w:szCs w:val="22"/>
        </w:rPr>
        <w:t xml:space="preserve"> our school performing more than 1 year behind based on grade level equivalency? Of those students, what percent of them made expected growth? Accelerated growth?</w:t>
      </w:r>
    </w:p>
    <w:p w14:paraId="6B537D7A" w14:textId="77777777" w:rsidR="00BB3304" w:rsidRDefault="00BB3304" w:rsidP="00BB3304">
      <w:pPr>
        <w:spacing w:after="0" w:line="240" w:lineRule="auto"/>
        <w:jc w:val="left"/>
        <w:rPr>
          <w:rFonts w:ascii="Calibri" w:hAnsi="Calibri" w:cs="Calibri"/>
          <w:b/>
          <w:bCs/>
          <w:sz w:val="22"/>
          <w:szCs w:val="22"/>
        </w:rPr>
      </w:pPr>
    </w:p>
    <w:p w14:paraId="7581E114" w14:textId="522AB9FA" w:rsidR="00C812D8" w:rsidRDefault="00BC7020" w:rsidP="000C0623">
      <w:pPr>
        <w:spacing w:after="0" w:line="240" w:lineRule="auto"/>
        <w:jc w:val="left"/>
        <w:rPr>
          <w:rFonts w:ascii="Calibri" w:hAnsi="Calibri" w:cs="Calibri"/>
          <w:b/>
          <w:bCs/>
          <w:sz w:val="22"/>
          <w:szCs w:val="22"/>
        </w:rPr>
      </w:pPr>
      <w:r>
        <w:rPr>
          <w:rFonts w:ascii="Calibri" w:hAnsi="Calibri" w:cs="Calibri"/>
          <w:b/>
          <w:bCs/>
          <w:sz w:val="22"/>
          <w:szCs w:val="22"/>
        </w:rPr>
        <w:t xml:space="preserve">Here are two </w:t>
      </w:r>
      <w:r w:rsidR="007504BB">
        <w:rPr>
          <w:rFonts w:ascii="Calibri" w:hAnsi="Calibri" w:cs="Calibri"/>
          <w:b/>
          <w:bCs/>
          <w:sz w:val="22"/>
          <w:szCs w:val="22"/>
        </w:rPr>
        <w:t>samples</w:t>
      </w:r>
      <w:r>
        <w:rPr>
          <w:rFonts w:ascii="Calibri" w:hAnsi="Calibri" w:cs="Calibri"/>
          <w:b/>
          <w:bCs/>
          <w:sz w:val="22"/>
          <w:szCs w:val="22"/>
        </w:rPr>
        <w:t xml:space="preserve"> </w:t>
      </w:r>
      <w:r w:rsidR="007504BB">
        <w:rPr>
          <w:rFonts w:ascii="Calibri" w:hAnsi="Calibri" w:cs="Calibri"/>
          <w:b/>
          <w:bCs/>
          <w:sz w:val="22"/>
          <w:szCs w:val="22"/>
        </w:rPr>
        <w:t>that show how</w:t>
      </w:r>
      <w:r>
        <w:rPr>
          <w:rFonts w:ascii="Calibri" w:hAnsi="Calibri" w:cs="Calibri"/>
          <w:b/>
          <w:bCs/>
          <w:sz w:val="22"/>
          <w:szCs w:val="22"/>
        </w:rPr>
        <w:t xml:space="preserve"> CGI data </w:t>
      </w:r>
      <w:r w:rsidR="007504BB">
        <w:rPr>
          <w:rFonts w:ascii="Calibri" w:hAnsi="Calibri" w:cs="Calibri"/>
          <w:b/>
          <w:bCs/>
          <w:sz w:val="22"/>
          <w:szCs w:val="22"/>
        </w:rPr>
        <w:t xml:space="preserve">could be used </w:t>
      </w:r>
      <w:r>
        <w:rPr>
          <w:rFonts w:ascii="Calibri" w:hAnsi="Calibri" w:cs="Calibri"/>
          <w:b/>
          <w:bCs/>
          <w:sz w:val="22"/>
          <w:szCs w:val="22"/>
        </w:rPr>
        <w:t>in a second look process:</w:t>
      </w:r>
    </w:p>
    <w:p w14:paraId="287111F1" w14:textId="77777777" w:rsidR="008A1ECE" w:rsidRDefault="007504BB" w:rsidP="000C0623">
      <w:pPr>
        <w:spacing w:after="0" w:line="240" w:lineRule="auto"/>
        <w:jc w:val="left"/>
        <w:rPr>
          <w:rFonts w:ascii="Calibri" w:hAnsi="Calibri" w:cs="Calibri"/>
          <w:sz w:val="22"/>
          <w:szCs w:val="22"/>
        </w:rPr>
      </w:pPr>
      <w:r>
        <w:rPr>
          <w:rFonts w:ascii="Calibri" w:hAnsi="Calibri" w:cs="Calibri"/>
          <w:b/>
          <w:bCs/>
          <w:i/>
          <w:iCs/>
          <w:sz w:val="22"/>
          <w:szCs w:val="22"/>
        </w:rPr>
        <w:t>Sample</w:t>
      </w:r>
      <w:r w:rsidR="00BC7020">
        <w:rPr>
          <w:rFonts w:ascii="Calibri" w:hAnsi="Calibri" w:cs="Calibri"/>
          <w:b/>
          <w:bCs/>
          <w:i/>
          <w:iCs/>
          <w:sz w:val="22"/>
          <w:szCs w:val="22"/>
        </w:rPr>
        <w:t xml:space="preserve"> </w:t>
      </w:r>
      <w:r w:rsidR="008C2980">
        <w:rPr>
          <w:rFonts w:ascii="Calibri" w:hAnsi="Calibri" w:cs="Calibri"/>
          <w:b/>
          <w:bCs/>
          <w:i/>
          <w:iCs/>
          <w:sz w:val="22"/>
          <w:szCs w:val="22"/>
        </w:rPr>
        <w:t>chart with school narrative 1</w:t>
      </w:r>
      <w:r w:rsidR="00BB3304">
        <w:rPr>
          <w:rFonts w:ascii="Calibri" w:hAnsi="Calibri" w:cs="Calibri"/>
          <w:sz w:val="22"/>
          <w:szCs w:val="22"/>
        </w:rPr>
        <w:t xml:space="preserve">: </w:t>
      </w:r>
    </w:p>
    <w:p w14:paraId="256515BB" w14:textId="77777777" w:rsidR="008A1ECE" w:rsidRDefault="008A1ECE" w:rsidP="000C0623">
      <w:pPr>
        <w:spacing w:after="0" w:line="240" w:lineRule="auto"/>
        <w:jc w:val="left"/>
        <w:rPr>
          <w:rFonts w:ascii="Calibri" w:hAnsi="Calibri" w:cs="Calibri"/>
          <w:sz w:val="22"/>
          <w:szCs w:val="22"/>
        </w:rPr>
      </w:pPr>
    </w:p>
    <w:p w14:paraId="37EF9AB5" w14:textId="14CA066C" w:rsidR="00C812D8" w:rsidRDefault="00BB3304" w:rsidP="000C0623">
      <w:pPr>
        <w:spacing w:after="0" w:line="240" w:lineRule="auto"/>
        <w:jc w:val="left"/>
        <w:rPr>
          <w:rFonts w:ascii="Calibri" w:hAnsi="Calibri" w:cs="Calibri"/>
          <w:sz w:val="22"/>
          <w:szCs w:val="22"/>
        </w:rPr>
      </w:pPr>
      <w:r w:rsidRPr="000C0623">
        <w:rPr>
          <w:rFonts w:ascii="Calibri" w:hAnsi="Calibri" w:cs="Calibri"/>
          <w:sz w:val="22"/>
          <w:szCs w:val="22"/>
        </w:rPr>
        <w:t>CGI</w:t>
      </w:r>
      <w:r w:rsidR="00C812D8" w:rsidRPr="00BB3304">
        <w:rPr>
          <w:rFonts w:ascii="Calibri" w:hAnsi="Calibri" w:cs="Calibri"/>
          <w:sz w:val="22"/>
          <w:szCs w:val="22"/>
        </w:rPr>
        <w:t xml:space="preserve"> </w:t>
      </w:r>
      <w:r w:rsidR="00C812D8">
        <w:rPr>
          <w:rFonts w:ascii="Calibri" w:hAnsi="Calibri" w:cs="Calibri"/>
          <w:sz w:val="22"/>
          <w:szCs w:val="22"/>
        </w:rPr>
        <w:t xml:space="preserve">Before and After </w:t>
      </w:r>
      <w:r w:rsidR="00BC40A4">
        <w:rPr>
          <w:rFonts w:ascii="Calibri" w:hAnsi="Calibri" w:cs="Calibri"/>
          <w:sz w:val="22"/>
          <w:szCs w:val="22"/>
        </w:rPr>
        <w:t>Starting Systematic Phonics in 2017</w:t>
      </w:r>
    </w:p>
    <w:tbl>
      <w:tblPr>
        <w:tblStyle w:val="TableGrid"/>
        <w:tblW w:w="0" w:type="auto"/>
        <w:tblLook w:val="04A0" w:firstRow="1" w:lastRow="0" w:firstColumn="1" w:lastColumn="0" w:noHBand="0" w:noVBand="1"/>
      </w:tblPr>
      <w:tblGrid>
        <w:gridCol w:w="715"/>
        <w:gridCol w:w="810"/>
        <w:gridCol w:w="2070"/>
        <w:gridCol w:w="810"/>
        <w:gridCol w:w="2070"/>
        <w:gridCol w:w="810"/>
        <w:gridCol w:w="2065"/>
      </w:tblGrid>
      <w:tr w:rsidR="00BC40A4" w14:paraId="1680731D" w14:textId="505B6AD2" w:rsidTr="00F52CD4">
        <w:trPr>
          <w:trHeight w:val="332"/>
        </w:trPr>
        <w:tc>
          <w:tcPr>
            <w:tcW w:w="715" w:type="dxa"/>
          </w:tcPr>
          <w:p w14:paraId="7DADC278" w14:textId="7FE6C071"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Year</w:t>
            </w:r>
          </w:p>
        </w:tc>
        <w:tc>
          <w:tcPr>
            <w:tcW w:w="810" w:type="dxa"/>
          </w:tcPr>
          <w:p w14:paraId="0E0A73C7" w14:textId="5C6082F0"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3</w:t>
            </w:r>
            <w:r w:rsidRPr="00C812D8">
              <w:rPr>
                <w:rFonts w:ascii="Calibri" w:hAnsi="Calibri" w:cs="Calibri"/>
                <w:sz w:val="22"/>
                <w:szCs w:val="22"/>
                <w:vertAlign w:val="superscript"/>
              </w:rPr>
              <w:t>rd</w:t>
            </w:r>
            <w:r>
              <w:rPr>
                <w:rFonts w:ascii="Calibri" w:hAnsi="Calibri" w:cs="Calibri"/>
                <w:sz w:val="22"/>
                <w:szCs w:val="22"/>
              </w:rPr>
              <w:t xml:space="preserve"> Gr</w:t>
            </w:r>
          </w:p>
        </w:tc>
        <w:tc>
          <w:tcPr>
            <w:tcW w:w="2070" w:type="dxa"/>
          </w:tcPr>
          <w:p w14:paraId="597CDD35" w14:textId="77777777" w:rsidR="00BC40A4" w:rsidRDefault="00BC40A4" w:rsidP="000C0623">
            <w:pPr>
              <w:spacing w:after="0" w:line="240" w:lineRule="auto"/>
              <w:contextualSpacing/>
              <w:jc w:val="center"/>
              <w:rPr>
                <w:rFonts w:ascii="Calibri" w:hAnsi="Calibri" w:cs="Calibri"/>
                <w:sz w:val="22"/>
                <w:szCs w:val="22"/>
              </w:rPr>
            </w:pPr>
          </w:p>
        </w:tc>
        <w:tc>
          <w:tcPr>
            <w:tcW w:w="810" w:type="dxa"/>
          </w:tcPr>
          <w:p w14:paraId="42084846" w14:textId="7D8C228D"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4</w:t>
            </w:r>
            <w:r w:rsidRPr="00C812D8">
              <w:rPr>
                <w:rFonts w:ascii="Calibri" w:hAnsi="Calibri" w:cs="Calibri"/>
                <w:sz w:val="22"/>
                <w:szCs w:val="22"/>
                <w:vertAlign w:val="superscript"/>
              </w:rPr>
              <w:t>th</w:t>
            </w:r>
            <w:r>
              <w:rPr>
                <w:rFonts w:ascii="Calibri" w:hAnsi="Calibri" w:cs="Calibri"/>
                <w:sz w:val="22"/>
                <w:szCs w:val="22"/>
              </w:rPr>
              <w:t xml:space="preserve"> Gr</w:t>
            </w:r>
          </w:p>
        </w:tc>
        <w:tc>
          <w:tcPr>
            <w:tcW w:w="2070" w:type="dxa"/>
          </w:tcPr>
          <w:p w14:paraId="3DF6AECC" w14:textId="77777777" w:rsidR="00BC40A4" w:rsidRDefault="00BC40A4" w:rsidP="000C0623">
            <w:pPr>
              <w:spacing w:after="0" w:line="240" w:lineRule="auto"/>
              <w:contextualSpacing/>
              <w:jc w:val="center"/>
              <w:rPr>
                <w:rFonts w:ascii="Calibri" w:hAnsi="Calibri" w:cs="Calibri"/>
                <w:sz w:val="22"/>
                <w:szCs w:val="22"/>
              </w:rPr>
            </w:pPr>
          </w:p>
        </w:tc>
        <w:tc>
          <w:tcPr>
            <w:tcW w:w="810" w:type="dxa"/>
          </w:tcPr>
          <w:p w14:paraId="52C97AFF" w14:textId="0416749C"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5</w:t>
            </w:r>
            <w:r w:rsidRPr="00C812D8">
              <w:rPr>
                <w:rFonts w:ascii="Calibri" w:hAnsi="Calibri" w:cs="Calibri"/>
                <w:sz w:val="22"/>
                <w:szCs w:val="22"/>
                <w:vertAlign w:val="superscript"/>
              </w:rPr>
              <w:t>th</w:t>
            </w:r>
            <w:r>
              <w:rPr>
                <w:rFonts w:ascii="Calibri" w:hAnsi="Calibri" w:cs="Calibri"/>
                <w:sz w:val="22"/>
                <w:szCs w:val="22"/>
              </w:rPr>
              <w:t xml:space="preserve"> Gr</w:t>
            </w:r>
          </w:p>
        </w:tc>
        <w:tc>
          <w:tcPr>
            <w:tcW w:w="2065" w:type="dxa"/>
          </w:tcPr>
          <w:p w14:paraId="5E1DEB6E" w14:textId="77777777" w:rsidR="00BC40A4" w:rsidRDefault="00BC40A4" w:rsidP="000C0623">
            <w:pPr>
              <w:spacing w:after="0" w:line="240" w:lineRule="auto"/>
              <w:contextualSpacing/>
              <w:jc w:val="center"/>
              <w:rPr>
                <w:rFonts w:ascii="Calibri" w:hAnsi="Calibri" w:cs="Calibri"/>
                <w:sz w:val="22"/>
                <w:szCs w:val="22"/>
              </w:rPr>
            </w:pPr>
          </w:p>
        </w:tc>
      </w:tr>
      <w:tr w:rsidR="00BC40A4" w14:paraId="2C22BD2E" w14:textId="3CDDBF71" w:rsidTr="00F52CD4">
        <w:tc>
          <w:tcPr>
            <w:tcW w:w="715" w:type="dxa"/>
          </w:tcPr>
          <w:p w14:paraId="58CCD748" w14:textId="2CC4C6C0"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2016</w:t>
            </w:r>
          </w:p>
        </w:tc>
        <w:tc>
          <w:tcPr>
            <w:tcW w:w="810" w:type="dxa"/>
          </w:tcPr>
          <w:p w14:paraId="456BC464" w14:textId="78278B9B"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-.2</w:t>
            </w:r>
          </w:p>
        </w:tc>
        <w:tc>
          <w:tcPr>
            <w:tcW w:w="2070" w:type="dxa"/>
            <w:shd w:val="clear" w:color="auto" w:fill="FFF2CC" w:themeFill="accent4" w:themeFillTint="33"/>
          </w:tcPr>
          <w:p w14:paraId="5E965B82" w14:textId="2A4B69FD"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Less than expected</w:t>
            </w:r>
          </w:p>
        </w:tc>
        <w:tc>
          <w:tcPr>
            <w:tcW w:w="810" w:type="dxa"/>
          </w:tcPr>
          <w:p w14:paraId="525A04FF" w14:textId="2F271E90" w:rsidR="00BC40A4" w:rsidRDefault="00BB3304" w:rsidP="000C0623">
            <w:pPr>
              <w:spacing w:after="0" w:line="240" w:lineRule="auto"/>
              <w:contextualSpacing/>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5E62F068" wp14:editId="5FBF362A">
                      <wp:simplePos x="0" y="0"/>
                      <wp:positionH relativeFrom="column">
                        <wp:posOffset>-2839085</wp:posOffset>
                      </wp:positionH>
                      <wp:positionV relativeFrom="paragraph">
                        <wp:posOffset>130175</wp:posOffset>
                      </wp:positionV>
                      <wp:extent cx="6981246" cy="477078"/>
                      <wp:effectExtent l="0" t="0" r="16510" b="18415"/>
                      <wp:wrapNone/>
                      <wp:docPr id="1" name="Oval 1"/>
                      <wp:cNvGraphicFramePr/>
                      <a:graphic xmlns:a="http://schemas.openxmlformats.org/drawingml/2006/main">
                        <a:graphicData uri="http://schemas.microsoft.com/office/word/2010/wordprocessingShape">
                          <wps:wsp>
                            <wps:cNvSpPr/>
                            <wps:spPr>
                              <a:xfrm>
                                <a:off x="0" y="0"/>
                                <a:ext cx="6981246" cy="477078"/>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0378861" id="Oval 1" o:spid="_x0000_s1026" style="position:absolute;margin-left:-223.55pt;margin-top:10.25pt;width:549.7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" filled="f" strokecolor="red" strokeweight="1pt">
                      <v:stroke joinstyle="miter"/>
                    </v:oval>
                  </w:pict>
                </mc:Fallback>
              </mc:AlternateContent>
            </w:r>
            <w:r w:rsidR="00BC40A4">
              <w:rPr>
                <w:rFonts w:ascii="Calibri" w:hAnsi="Calibri" w:cs="Calibri"/>
                <w:sz w:val="22"/>
                <w:szCs w:val="22"/>
              </w:rPr>
              <w:t>-.12</w:t>
            </w:r>
          </w:p>
        </w:tc>
        <w:tc>
          <w:tcPr>
            <w:tcW w:w="2070" w:type="dxa"/>
            <w:shd w:val="clear" w:color="auto" w:fill="FFF2CC" w:themeFill="accent4" w:themeFillTint="33"/>
          </w:tcPr>
          <w:p w14:paraId="02866E48" w14:textId="3BC01C85"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Less than expected</w:t>
            </w:r>
          </w:p>
        </w:tc>
        <w:tc>
          <w:tcPr>
            <w:tcW w:w="810" w:type="dxa"/>
          </w:tcPr>
          <w:p w14:paraId="627E8E37" w14:textId="3B9C9ED7"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-.6</w:t>
            </w:r>
          </w:p>
        </w:tc>
        <w:tc>
          <w:tcPr>
            <w:tcW w:w="2065" w:type="dxa"/>
            <w:shd w:val="clear" w:color="auto" w:fill="FFF2CC" w:themeFill="accent4" w:themeFillTint="33"/>
          </w:tcPr>
          <w:p w14:paraId="22061BC8" w14:textId="5CD260DF"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Less than expected</w:t>
            </w:r>
          </w:p>
        </w:tc>
      </w:tr>
      <w:tr w:rsidR="00BC40A4" w14:paraId="21BCAC3E" w14:textId="5F64974E" w:rsidTr="00F52CD4">
        <w:tc>
          <w:tcPr>
            <w:tcW w:w="715" w:type="dxa"/>
          </w:tcPr>
          <w:p w14:paraId="4BC06873" w14:textId="2ECBDBF0"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2017</w:t>
            </w:r>
          </w:p>
        </w:tc>
        <w:tc>
          <w:tcPr>
            <w:tcW w:w="810" w:type="dxa"/>
          </w:tcPr>
          <w:p w14:paraId="2F73DC58" w14:textId="69F66C74"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.25</w:t>
            </w:r>
          </w:p>
        </w:tc>
        <w:tc>
          <w:tcPr>
            <w:tcW w:w="2070" w:type="dxa"/>
            <w:shd w:val="clear" w:color="auto" w:fill="E2EFD9" w:themeFill="accent6" w:themeFillTint="33"/>
          </w:tcPr>
          <w:p w14:paraId="6E691DAC" w14:textId="52AFAD3D"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Expected</w:t>
            </w:r>
          </w:p>
        </w:tc>
        <w:tc>
          <w:tcPr>
            <w:tcW w:w="810" w:type="dxa"/>
          </w:tcPr>
          <w:p w14:paraId="0AD8EA46" w14:textId="7591C83A"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.6</w:t>
            </w:r>
          </w:p>
        </w:tc>
        <w:tc>
          <w:tcPr>
            <w:tcW w:w="2070" w:type="dxa"/>
            <w:shd w:val="clear" w:color="auto" w:fill="70AD47" w:themeFill="accent6"/>
          </w:tcPr>
          <w:p w14:paraId="3E0907FD" w14:textId="56A6D91C"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More than expected</w:t>
            </w:r>
          </w:p>
        </w:tc>
        <w:tc>
          <w:tcPr>
            <w:tcW w:w="810" w:type="dxa"/>
          </w:tcPr>
          <w:p w14:paraId="3EA02BCA" w14:textId="7A418144"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0</w:t>
            </w:r>
          </w:p>
        </w:tc>
        <w:tc>
          <w:tcPr>
            <w:tcW w:w="2065" w:type="dxa"/>
            <w:shd w:val="clear" w:color="auto" w:fill="E2EFD9" w:themeFill="accent6" w:themeFillTint="33"/>
          </w:tcPr>
          <w:p w14:paraId="310D6866" w14:textId="29C768F1"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Expected</w:t>
            </w:r>
          </w:p>
        </w:tc>
      </w:tr>
      <w:tr w:rsidR="00BC40A4" w14:paraId="18A9323B" w14:textId="6A6ADB75" w:rsidTr="00F52CD4">
        <w:tc>
          <w:tcPr>
            <w:tcW w:w="715" w:type="dxa"/>
          </w:tcPr>
          <w:p w14:paraId="5E28816A" w14:textId="37E9CC67"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2018</w:t>
            </w:r>
          </w:p>
        </w:tc>
        <w:tc>
          <w:tcPr>
            <w:tcW w:w="810" w:type="dxa"/>
          </w:tcPr>
          <w:p w14:paraId="52F9B6DE" w14:textId="5FA64A65"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.8</w:t>
            </w:r>
          </w:p>
        </w:tc>
        <w:tc>
          <w:tcPr>
            <w:tcW w:w="2070" w:type="dxa"/>
            <w:shd w:val="clear" w:color="auto" w:fill="70AD47" w:themeFill="accent6"/>
          </w:tcPr>
          <w:p w14:paraId="232557A4" w14:textId="0634DD6F"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More than expected</w:t>
            </w:r>
          </w:p>
        </w:tc>
        <w:tc>
          <w:tcPr>
            <w:tcW w:w="810" w:type="dxa"/>
          </w:tcPr>
          <w:p w14:paraId="50E94A0C" w14:textId="51A4322A"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.92</w:t>
            </w:r>
          </w:p>
        </w:tc>
        <w:tc>
          <w:tcPr>
            <w:tcW w:w="2070" w:type="dxa"/>
            <w:shd w:val="clear" w:color="auto" w:fill="70AD47" w:themeFill="accent6"/>
          </w:tcPr>
          <w:p w14:paraId="1E076AD6" w14:textId="1BD1E01C"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More than expected</w:t>
            </w:r>
          </w:p>
        </w:tc>
        <w:tc>
          <w:tcPr>
            <w:tcW w:w="810" w:type="dxa"/>
          </w:tcPr>
          <w:p w14:paraId="20CAA1AD" w14:textId="7B84503F"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.73</w:t>
            </w:r>
          </w:p>
        </w:tc>
        <w:tc>
          <w:tcPr>
            <w:tcW w:w="2065" w:type="dxa"/>
            <w:shd w:val="clear" w:color="auto" w:fill="70AD47" w:themeFill="accent6"/>
          </w:tcPr>
          <w:p w14:paraId="2071FF82" w14:textId="6FDC1526" w:rsidR="00BC40A4" w:rsidRDefault="00BC40A4" w:rsidP="000C0623">
            <w:pPr>
              <w:spacing w:after="0" w:line="240" w:lineRule="auto"/>
              <w:contextualSpacing/>
              <w:jc w:val="center"/>
              <w:rPr>
                <w:rFonts w:ascii="Calibri" w:hAnsi="Calibri" w:cs="Calibri"/>
                <w:sz w:val="22"/>
                <w:szCs w:val="22"/>
              </w:rPr>
            </w:pPr>
            <w:r>
              <w:rPr>
                <w:rFonts w:ascii="Calibri" w:hAnsi="Calibri" w:cs="Calibri"/>
                <w:sz w:val="22"/>
                <w:szCs w:val="22"/>
              </w:rPr>
              <w:t>More than expected</w:t>
            </w:r>
          </w:p>
        </w:tc>
      </w:tr>
    </w:tbl>
    <w:p w14:paraId="670C3610" w14:textId="77C28688" w:rsidR="00C812D8" w:rsidRDefault="00C812D8" w:rsidP="000C0623">
      <w:pPr>
        <w:spacing w:after="0" w:line="240" w:lineRule="auto"/>
        <w:contextualSpacing/>
        <w:jc w:val="center"/>
        <w:rPr>
          <w:rFonts w:ascii="Calibri" w:hAnsi="Calibri" w:cs="Calibri"/>
          <w:sz w:val="22"/>
          <w:szCs w:val="22"/>
        </w:rPr>
      </w:pPr>
      <w:r>
        <w:rPr>
          <w:rFonts w:ascii="Calibri" w:hAnsi="Calibri" w:cs="Calibri"/>
          <w:sz w:val="22"/>
          <w:szCs w:val="22"/>
        </w:rPr>
        <w:t xml:space="preserve"> </w:t>
      </w:r>
    </w:p>
    <w:p w14:paraId="7CB000C5" w14:textId="0ACC38CE" w:rsidR="00BC40A4" w:rsidRDefault="00BC40A4" w:rsidP="00F50469">
      <w:pPr>
        <w:spacing w:after="0" w:line="240" w:lineRule="auto"/>
        <w:jc w:val="left"/>
        <w:rPr>
          <w:rFonts w:ascii="Calibri" w:hAnsi="Calibri" w:cs="Calibri"/>
          <w:i/>
          <w:iCs/>
          <w:sz w:val="22"/>
          <w:szCs w:val="22"/>
        </w:rPr>
      </w:pPr>
      <w:r>
        <w:rPr>
          <w:rFonts w:ascii="Calibri" w:hAnsi="Calibri" w:cs="Calibri"/>
          <w:i/>
          <w:iCs/>
          <w:sz w:val="22"/>
          <w:szCs w:val="22"/>
        </w:rPr>
        <w:t>Prior to implementing systematic phonics, students in 3</w:t>
      </w:r>
      <w:r w:rsidRPr="00BC40A4">
        <w:rPr>
          <w:rFonts w:ascii="Calibri" w:hAnsi="Calibri" w:cs="Calibri"/>
          <w:i/>
          <w:iCs/>
          <w:sz w:val="22"/>
          <w:szCs w:val="22"/>
          <w:vertAlign w:val="superscript"/>
        </w:rPr>
        <w:t>rd</w:t>
      </w:r>
      <w:r>
        <w:rPr>
          <w:rFonts w:ascii="Calibri" w:hAnsi="Calibri" w:cs="Calibri"/>
          <w:i/>
          <w:iCs/>
          <w:sz w:val="22"/>
          <w:szCs w:val="22"/>
        </w:rPr>
        <w:t>-5</w:t>
      </w:r>
      <w:r w:rsidRPr="00BC40A4">
        <w:rPr>
          <w:rFonts w:ascii="Calibri" w:hAnsi="Calibri" w:cs="Calibri"/>
          <w:i/>
          <w:iCs/>
          <w:sz w:val="22"/>
          <w:szCs w:val="22"/>
          <w:vertAlign w:val="superscript"/>
        </w:rPr>
        <w:t>th</w:t>
      </w:r>
      <w:r>
        <w:rPr>
          <w:rFonts w:ascii="Calibri" w:hAnsi="Calibri" w:cs="Calibri"/>
          <w:i/>
          <w:iCs/>
          <w:sz w:val="22"/>
          <w:szCs w:val="22"/>
        </w:rPr>
        <w:t xml:space="preserve"> grew less than expected. In the first year of implementation, this outcome improved. The second year of implementation, all three grades grew more than expected on average.</w:t>
      </w:r>
    </w:p>
    <w:p w14:paraId="57ABFD0B" w14:textId="77777777" w:rsidR="00BB3304" w:rsidRPr="00BC40A4" w:rsidRDefault="00BB3304" w:rsidP="000C0623">
      <w:pPr>
        <w:spacing w:after="0" w:line="240" w:lineRule="auto"/>
        <w:jc w:val="left"/>
        <w:rPr>
          <w:rFonts w:ascii="Calibri" w:hAnsi="Calibri" w:cs="Calibri"/>
          <w:i/>
          <w:iCs/>
          <w:sz w:val="22"/>
          <w:szCs w:val="22"/>
        </w:rPr>
      </w:pPr>
    </w:p>
    <w:p w14:paraId="3A1A2EE1" w14:textId="77777777" w:rsidR="008A1ECE" w:rsidRDefault="008A1ECE">
      <w:pPr>
        <w:spacing w:after="0" w:line="240" w:lineRule="auto"/>
        <w:jc w:val="left"/>
        <w:rPr>
          <w:rFonts w:ascii="Calibri" w:hAnsi="Calibri" w:cs="Calibri"/>
          <w:b/>
          <w:bCs/>
          <w:i/>
          <w:iCs/>
          <w:sz w:val="22"/>
          <w:szCs w:val="22"/>
        </w:rPr>
      </w:pPr>
      <w:r>
        <w:rPr>
          <w:rFonts w:ascii="Calibri" w:hAnsi="Calibri" w:cs="Calibri"/>
          <w:b/>
          <w:bCs/>
          <w:i/>
          <w:iCs/>
          <w:sz w:val="22"/>
          <w:szCs w:val="22"/>
        </w:rPr>
        <w:br w:type="page"/>
      </w:r>
    </w:p>
    <w:p w14:paraId="5E39A936" w14:textId="3751042E" w:rsidR="008C2980" w:rsidRPr="00BC7020" w:rsidRDefault="008C2980" w:rsidP="000C0623">
      <w:pPr>
        <w:spacing w:after="0" w:line="240" w:lineRule="auto"/>
        <w:jc w:val="left"/>
        <w:rPr>
          <w:rFonts w:ascii="Calibri" w:hAnsi="Calibri" w:cs="Calibri"/>
          <w:b/>
          <w:bCs/>
          <w:i/>
          <w:iCs/>
          <w:sz w:val="22"/>
          <w:szCs w:val="22"/>
        </w:rPr>
      </w:pPr>
      <w:r>
        <w:rPr>
          <w:rFonts w:ascii="Calibri" w:hAnsi="Calibri" w:cs="Calibri"/>
          <w:b/>
          <w:bCs/>
          <w:i/>
          <w:iCs/>
          <w:sz w:val="22"/>
          <w:szCs w:val="22"/>
        </w:rPr>
        <w:lastRenderedPageBreak/>
        <w:t>Sample chart with school narrative 2</w:t>
      </w:r>
      <w:r w:rsidR="008A1ECE">
        <w:rPr>
          <w:rFonts w:ascii="Calibri" w:hAnsi="Calibri" w:cs="Calibri"/>
          <w:b/>
          <w:bCs/>
          <w:i/>
          <w:iCs/>
          <w:sz w:val="22"/>
          <w:szCs w:val="22"/>
        </w:rPr>
        <w:t>:</w:t>
      </w:r>
    </w:p>
    <w:p w14:paraId="615D2B33" w14:textId="0A93C56C" w:rsidR="00EC2A16" w:rsidRPr="00AE4990" w:rsidRDefault="00174F35" w:rsidP="000C0623">
      <w:pPr>
        <w:spacing w:after="0" w:line="240" w:lineRule="auto"/>
        <w:jc w:val="left"/>
        <w:rPr>
          <w:rFonts w:ascii="Calibri" w:hAnsi="Calibri" w:cs="Calibri"/>
          <w:sz w:val="22"/>
          <w:szCs w:val="22"/>
        </w:rPr>
      </w:pPr>
      <w:r w:rsidRPr="00AE4990">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62096EEA" wp14:editId="7EE03AC6">
                <wp:simplePos x="0" y="0"/>
                <wp:positionH relativeFrom="column">
                  <wp:posOffset>3902324</wp:posOffset>
                </wp:positionH>
                <wp:positionV relativeFrom="paragraph">
                  <wp:posOffset>99060</wp:posOffset>
                </wp:positionV>
                <wp:extent cx="375920" cy="1361440"/>
                <wp:effectExtent l="0" t="0" r="17780" b="10160"/>
                <wp:wrapNone/>
                <wp:docPr id="9" name="Oval 9"/>
                <wp:cNvGraphicFramePr/>
                <a:graphic xmlns:a="http://schemas.openxmlformats.org/drawingml/2006/main">
                  <a:graphicData uri="http://schemas.microsoft.com/office/word/2010/wordprocessingShape">
                    <wps:wsp>
                      <wps:cNvSpPr/>
                      <wps:spPr>
                        <a:xfrm>
                          <a:off x="0" y="0"/>
                          <a:ext cx="375920" cy="13614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73E5D641" id="Oval 9" o:spid="_x0000_s1026" style="position:absolute;margin-left:307.25pt;margin-top:7.8pt;width:29.6pt;height:10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" filled="f" strokecolor="red" strokeweight="1pt">
                <v:stroke joinstyle="miter"/>
              </v:oval>
            </w:pict>
          </mc:Fallback>
        </mc:AlternateContent>
      </w:r>
      <w:r w:rsidR="00EC2A16" w:rsidRPr="00AE4990">
        <w:rPr>
          <w:rFonts w:ascii="Calibri" w:hAnsi="Calibri" w:cs="Calibri"/>
          <w:noProof/>
          <w:sz w:val="22"/>
          <w:szCs w:val="22"/>
        </w:rPr>
        <w:drawing>
          <wp:inline distT="0" distB="0" distL="0" distR="0" wp14:anchorId="66036A65" wp14:editId="4DE285AA">
            <wp:extent cx="6131036" cy="129606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6-18 at 11.31.33 AM.png"/>
                    <pic:cNvPicPr/>
                  </pic:nvPicPr>
                  <pic:blipFill rotWithShape="1">
                    <a:blip r:embed="rId12"/>
                    <a:srcRect t="6168" b="51462"/>
                    <a:stretch/>
                  </pic:blipFill>
                  <pic:spPr bwMode="auto">
                    <a:xfrm>
                      <a:off x="0" y="0"/>
                      <a:ext cx="6209176" cy="1312581"/>
                    </a:xfrm>
                    <a:prstGeom prst="rect">
                      <a:avLst/>
                    </a:prstGeom>
                    <a:ln>
                      <a:noFill/>
                    </a:ln>
                    <a:extLst>
                      <a:ext uri="{53640926-AAD7-44D8-BBD7-CCE9431645EC}">
                        <a14:shadowObscured xmlns:a14="http://schemas.microsoft.com/office/drawing/2010/main"/>
                      </a:ext>
                    </a:extLst>
                  </pic:spPr>
                </pic:pic>
              </a:graphicData>
            </a:graphic>
          </wp:inline>
        </w:drawing>
      </w:r>
    </w:p>
    <w:p w14:paraId="23C6B102" w14:textId="34F834BA" w:rsidR="00BB3304" w:rsidRPr="00AE4990" w:rsidRDefault="00BB3304" w:rsidP="000C0623">
      <w:pPr>
        <w:spacing w:after="0" w:line="240" w:lineRule="auto"/>
        <w:jc w:val="left"/>
        <w:rPr>
          <w:rFonts w:ascii="Calibri" w:hAnsi="Calibri" w:cs="Calibri"/>
          <w:sz w:val="22"/>
          <w:szCs w:val="22"/>
        </w:rPr>
      </w:pPr>
      <w:r w:rsidRPr="00AE4990">
        <w:rPr>
          <w:rFonts w:ascii="Calibri" w:hAnsi="Calibri" w:cs="Calibri"/>
          <w:noProof/>
          <w:sz w:val="22"/>
          <w:szCs w:val="22"/>
        </w:rPr>
        <w:drawing>
          <wp:anchor distT="0" distB="0" distL="114300" distR="114300" simplePos="0" relativeHeight="251663360" behindDoc="0" locked="0" layoutInCell="1" allowOverlap="1" wp14:anchorId="45F849AF" wp14:editId="1AEBADDC">
            <wp:simplePos x="0" y="0"/>
            <wp:positionH relativeFrom="column">
              <wp:posOffset>-63500</wp:posOffset>
            </wp:positionH>
            <wp:positionV relativeFrom="paragraph">
              <wp:posOffset>0</wp:posOffset>
            </wp:positionV>
            <wp:extent cx="5285068" cy="1357961"/>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6-18 at 11.31.33 AM.png"/>
                    <pic:cNvPicPr/>
                  </pic:nvPicPr>
                  <pic:blipFill rotWithShape="1">
                    <a:blip r:embed="rId12">
                      <a:extLst>
                        <a:ext uri="{28A0092B-C50C-407E-A947-70E740481C1C}">
                          <a14:useLocalDpi xmlns:a14="http://schemas.microsoft.com/office/drawing/2010/main" val="0"/>
                        </a:ext>
                      </a:extLst>
                    </a:blip>
                    <a:srcRect l="2944" t="50141" r="8040" b="4017"/>
                    <a:stretch/>
                  </pic:blipFill>
                  <pic:spPr bwMode="auto">
                    <a:xfrm>
                      <a:off x="0" y="0"/>
                      <a:ext cx="5285068" cy="13579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0E535C" w14:textId="77777777" w:rsidR="00BB3304" w:rsidRPr="00BB3304" w:rsidRDefault="00BB3304" w:rsidP="000C0623">
      <w:pPr>
        <w:pStyle w:val="ListParagraph"/>
        <w:spacing w:after="0" w:line="240" w:lineRule="auto"/>
        <w:jc w:val="left"/>
        <w:rPr>
          <w:rFonts w:ascii="Calibri" w:hAnsi="Calibri" w:cs="Calibri"/>
          <w:b/>
          <w:sz w:val="22"/>
          <w:szCs w:val="22"/>
          <w:u w:val="single"/>
        </w:rPr>
      </w:pPr>
    </w:p>
    <w:p w14:paraId="22A24A5F" w14:textId="0AA9E36D" w:rsidR="00BB3304" w:rsidRDefault="00BB3304" w:rsidP="00BB3304">
      <w:pPr>
        <w:pStyle w:val="ListParagraph"/>
        <w:spacing w:after="0" w:line="240" w:lineRule="auto"/>
        <w:jc w:val="left"/>
        <w:rPr>
          <w:rFonts w:ascii="Calibri" w:hAnsi="Calibri" w:cs="Calibri"/>
          <w:b/>
          <w:sz w:val="22"/>
          <w:szCs w:val="22"/>
          <w:u w:val="single"/>
        </w:rPr>
      </w:pPr>
    </w:p>
    <w:p w14:paraId="3286707D" w14:textId="2C8469CC" w:rsidR="00BB3304" w:rsidRDefault="00BB3304" w:rsidP="00BB3304">
      <w:pPr>
        <w:pStyle w:val="ListParagraph"/>
        <w:spacing w:after="0" w:line="240" w:lineRule="auto"/>
        <w:jc w:val="left"/>
        <w:rPr>
          <w:rFonts w:ascii="Calibri" w:hAnsi="Calibri" w:cs="Calibri"/>
          <w:b/>
          <w:sz w:val="22"/>
          <w:szCs w:val="22"/>
          <w:u w:val="single"/>
        </w:rPr>
      </w:pPr>
    </w:p>
    <w:p w14:paraId="6EDB8675" w14:textId="76C21E0D" w:rsidR="00BB3304" w:rsidRDefault="00BB3304" w:rsidP="00BB3304">
      <w:pPr>
        <w:pStyle w:val="ListParagraph"/>
        <w:spacing w:after="0" w:line="240" w:lineRule="auto"/>
        <w:jc w:val="left"/>
        <w:rPr>
          <w:rFonts w:ascii="Calibri" w:hAnsi="Calibri" w:cs="Calibri"/>
          <w:b/>
          <w:sz w:val="22"/>
          <w:szCs w:val="22"/>
          <w:u w:val="single"/>
        </w:rPr>
      </w:pPr>
    </w:p>
    <w:p w14:paraId="1007DA21" w14:textId="1847CBC7" w:rsidR="00BB3304" w:rsidRDefault="00BB3304" w:rsidP="00BB3304">
      <w:pPr>
        <w:pStyle w:val="ListParagraph"/>
        <w:spacing w:after="0" w:line="240" w:lineRule="auto"/>
        <w:jc w:val="left"/>
        <w:rPr>
          <w:rFonts w:ascii="Calibri" w:hAnsi="Calibri" w:cs="Calibri"/>
          <w:b/>
          <w:sz w:val="22"/>
          <w:szCs w:val="22"/>
          <w:u w:val="single"/>
        </w:rPr>
      </w:pPr>
    </w:p>
    <w:p w14:paraId="15615614" w14:textId="77777777" w:rsidR="00BB3304" w:rsidRPr="00BB3304" w:rsidRDefault="00BB3304" w:rsidP="000C0623">
      <w:pPr>
        <w:pStyle w:val="ListParagraph"/>
        <w:spacing w:after="0" w:line="240" w:lineRule="auto"/>
        <w:jc w:val="left"/>
        <w:rPr>
          <w:rFonts w:ascii="Calibri" w:hAnsi="Calibri" w:cs="Calibri"/>
          <w:b/>
          <w:sz w:val="22"/>
          <w:szCs w:val="22"/>
          <w:u w:val="single"/>
        </w:rPr>
      </w:pPr>
    </w:p>
    <w:p w14:paraId="76F8AD4D" w14:textId="77777777" w:rsidR="008A1ECE" w:rsidRDefault="008A1ECE" w:rsidP="008A1ECE">
      <w:pPr>
        <w:spacing w:after="0" w:line="240" w:lineRule="auto"/>
        <w:rPr>
          <w:rFonts w:ascii="Calibri" w:hAnsi="Calibri" w:cs="Calibri"/>
          <w:i/>
          <w:iCs/>
          <w:sz w:val="22"/>
          <w:szCs w:val="22"/>
        </w:rPr>
      </w:pPr>
    </w:p>
    <w:p w14:paraId="155403DA" w14:textId="5E798538" w:rsidR="00BB3304" w:rsidRPr="008A1ECE" w:rsidRDefault="00BB3304" w:rsidP="008A1ECE">
      <w:pPr>
        <w:spacing w:after="0" w:line="240" w:lineRule="auto"/>
        <w:rPr>
          <w:rFonts w:ascii="Calibri" w:hAnsi="Calibri" w:cs="Calibri"/>
          <w:b/>
          <w:sz w:val="22"/>
          <w:szCs w:val="22"/>
          <w:u w:val="single"/>
        </w:rPr>
      </w:pPr>
      <w:r w:rsidRPr="008A1ECE">
        <w:rPr>
          <w:rFonts w:ascii="Calibri" w:hAnsi="Calibri" w:cs="Calibri"/>
          <w:i/>
          <w:iCs/>
          <w:sz w:val="22"/>
          <w:szCs w:val="22"/>
        </w:rPr>
        <w:t xml:space="preserve">5/8 grade </w:t>
      </w:r>
      <w:r w:rsidRPr="008A1ECE">
        <w:rPr>
          <w:rFonts w:ascii="Calibri" w:hAnsi="Calibri" w:cs="Calibri"/>
          <w:i/>
          <w:iCs/>
          <w:color w:val="000000" w:themeColor="text1"/>
          <w:sz w:val="22"/>
          <w:szCs w:val="22"/>
        </w:rPr>
        <w:t>levels made accelerated growth from fall to spring (CGI over 0.5)</w:t>
      </w:r>
    </w:p>
    <w:p w14:paraId="532476CB" w14:textId="77777777" w:rsidR="00BB3304" w:rsidRPr="008A1ECE" w:rsidRDefault="00BB3304" w:rsidP="008A1ECE">
      <w:pPr>
        <w:spacing w:after="0" w:line="240" w:lineRule="auto"/>
        <w:rPr>
          <w:rFonts w:ascii="Calibri" w:hAnsi="Calibri" w:cs="Calibri"/>
          <w:i/>
          <w:iCs/>
          <w:color w:val="000000" w:themeColor="text1"/>
          <w:sz w:val="22"/>
          <w:szCs w:val="22"/>
        </w:rPr>
      </w:pPr>
      <w:r w:rsidRPr="008A1ECE">
        <w:rPr>
          <w:rFonts w:ascii="Calibri" w:hAnsi="Calibri" w:cs="Calibri"/>
          <w:i/>
          <w:iCs/>
          <w:color w:val="000000" w:themeColor="text1"/>
          <w:sz w:val="22"/>
          <w:szCs w:val="22"/>
        </w:rPr>
        <w:t>6/8 grade levels made more than expected growth from fall to spring (CGI greater than 0)</w:t>
      </w:r>
    </w:p>
    <w:p w14:paraId="0F71A1AC" w14:textId="1A0DA15B" w:rsidR="00BB3304" w:rsidRDefault="00BB3304" w:rsidP="00BB3304">
      <w:pPr>
        <w:spacing w:after="0" w:line="240" w:lineRule="auto"/>
        <w:jc w:val="left"/>
        <w:rPr>
          <w:rFonts w:ascii="Calibri" w:hAnsi="Calibri" w:cs="Calibri"/>
          <w:b/>
          <w:sz w:val="22"/>
          <w:szCs w:val="22"/>
          <w:u w:val="single"/>
        </w:rPr>
      </w:pPr>
    </w:p>
    <w:p w14:paraId="17F3ECCA" w14:textId="77777777" w:rsidR="00BB3304" w:rsidRPr="00AE4990" w:rsidRDefault="00BB3304" w:rsidP="00BB3304">
      <w:pPr>
        <w:spacing w:after="0" w:line="240" w:lineRule="auto"/>
        <w:jc w:val="left"/>
        <w:rPr>
          <w:rFonts w:ascii="Calibri" w:hAnsi="Calibri" w:cs="Calibri"/>
          <w:b/>
          <w:sz w:val="22"/>
          <w:szCs w:val="22"/>
          <w:u w:val="single"/>
        </w:rPr>
      </w:pPr>
    </w:p>
    <w:p w14:paraId="10CF4F69" w14:textId="77777777" w:rsidR="008A1ECE" w:rsidRDefault="008A1ECE">
      <w:pPr>
        <w:spacing w:after="0" w:line="240" w:lineRule="auto"/>
        <w:jc w:val="left"/>
        <w:rPr>
          <w:rFonts w:ascii="Calibri" w:hAnsi="Calibri" w:cs="Calibri"/>
          <w:b/>
          <w:color w:val="029B72"/>
          <w:sz w:val="28"/>
          <w:szCs w:val="28"/>
          <w:u w:val="single"/>
        </w:rPr>
      </w:pPr>
      <w:r>
        <w:rPr>
          <w:rFonts w:ascii="Calibri" w:hAnsi="Calibri" w:cs="Calibri"/>
          <w:b/>
          <w:color w:val="029B72"/>
          <w:sz w:val="28"/>
          <w:szCs w:val="28"/>
          <w:u w:val="single"/>
        </w:rPr>
        <w:br w:type="page"/>
      </w:r>
    </w:p>
    <w:p w14:paraId="52C010C6" w14:textId="3E77B108" w:rsidR="00BB3304" w:rsidRPr="00BB3304" w:rsidRDefault="00BB3304" w:rsidP="008A1ECE">
      <w:pPr>
        <w:pStyle w:val="Heading1"/>
      </w:pPr>
      <w:bookmarkStart w:id="3" w:name="_EXAMPLE_2:_RENAISSANCE"/>
      <w:bookmarkEnd w:id="3"/>
      <w:r w:rsidRPr="00BB3304">
        <w:lastRenderedPageBreak/>
        <w:t>EXAMPLE 2: RENAISSANCE STAR STUDENT GROWTH PERCENTILE (SGP)</w:t>
      </w:r>
    </w:p>
    <w:p w14:paraId="3DAFF6E8" w14:textId="32691E0F" w:rsidR="00C00328" w:rsidRDefault="00C00328" w:rsidP="00F50469">
      <w:pPr>
        <w:spacing w:after="0" w:line="240" w:lineRule="auto"/>
        <w:jc w:val="left"/>
        <w:rPr>
          <w:rFonts w:ascii="Calibri" w:eastAsia="Times New Roman" w:hAnsi="Calibri" w:cs="Calibri"/>
          <w:sz w:val="22"/>
          <w:szCs w:val="22"/>
        </w:rPr>
      </w:pPr>
      <w:r w:rsidRPr="00AE4990">
        <w:rPr>
          <w:rFonts w:ascii="Calibri" w:hAnsi="Calibri" w:cs="Calibri"/>
          <w:b/>
          <w:bCs/>
          <w:sz w:val="22"/>
          <w:szCs w:val="22"/>
        </w:rPr>
        <w:t xml:space="preserve">What does this measure tell you? </w:t>
      </w:r>
      <w:r w:rsidRPr="00AE4990">
        <w:rPr>
          <w:rFonts w:ascii="Calibri" w:eastAsia="Times New Roman" w:hAnsi="Calibri" w:cs="Calibri"/>
          <w:sz w:val="22"/>
          <w:szCs w:val="22"/>
        </w:rPr>
        <w:t>SGP is a percentile rank of growth. It compares a student’s growth to that of his or her peers nationwide in the same grade with similar achievement history on STAR Assessments. SGP is reported on a 1–99 scale, with lower numbers indicating lower relative growth and higher numbers indicating higher relative growth. For example, an SGP score of 90 means the student has shown more growth than 90 percent of his/her academic peers.</w:t>
      </w:r>
      <w:r w:rsidR="0030222D" w:rsidRPr="00AE4990">
        <w:rPr>
          <w:rFonts w:ascii="Calibri" w:eastAsia="Times New Roman" w:hAnsi="Calibri" w:cs="Calibri"/>
          <w:sz w:val="22"/>
          <w:szCs w:val="22"/>
        </w:rPr>
        <w:t xml:space="preserve"> See more information </w:t>
      </w:r>
      <w:hyperlink r:id="rId13" w:history="1">
        <w:r w:rsidR="0030222D" w:rsidRPr="00AE4990">
          <w:rPr>
            <w:rStyle w:val="Hyperlink"/>
            <w:rFonts w:ascii="Calibri" w:eastAsia="Times New Roman" w:hAnsi="Calibri" w:cs="Calibri"/>
            <w:sz w:val="22"/>
            <w:szCs w:val="22"/>
          </w:rPr>
          <w:t>here</w:t>
        </w:r>
      </w:hyperlink>
      <w:r w:rsidR="0030222D" w:rsidRPr="00AE4990">
        <w:rPr>
          <w:rFonts w:ascii="Calibri" w:eastAsia="Times New Roman" w:hAnsi="Calibri" w:cs="Calibri"/>
          <w:sz w:val="22"/>
          <w:szCs w:val="22"/>
        </w:rPr>
        <w:t>.</w:t>
      </w:r>
    </w:p>
    <w:p w14:paraId="05B2F002" w14:textId="77777777" w:rsidR="00BB3304" w:rsidRPr="00AE4990" w:rsidRDefault="00BB3304" w:rsidP="00BB3304">
      <w:pPr>
        <w:spacing w:after="0" w:line="240" w:lineRule="auto"/>
        <w:jc w:val="left"/>
        <w:rPr>
          <w:rFonts w:ascii="Calibri" w:hAnsi="Calibri" w:cs="Calibri"/>
          <w:b/>
          <w:bCs/>
          <w:sz w:val="22"/>
          <w:szCs w:val="22"/>
        </w:rPr>
      </w:pPr>
    </w:p>
    <w:p w14:paraId="40F34308" w14:textId="1EC3CB67" w:rsidR="00C00328" w:rsidRPr="00AE4990" w:rsidRDefault="00C00328" w:rsidP="000C0623">
      <w:pPr>
        <w:spacing w:after="0" w:line="240" w:lineRule="auto"/>
        <w:jc w:val="left"/>
        <w:rPr>
          <w:rFonts w:ascii="Calibri" w:hAnsi="Calibri" w:cs="Calibri"/>
          <w:sz w:val="22"/>
          <w:szCs w:val="22"/>
        </w:rPr>
      </w:pPr>
      <w:r w:rsidRPr="00AE4990">
        <w:rPr>
          <w:rFonts w:ascii="Calibri" w:eastAsia="Times New Roman" w:hAnsi="Calibri" w:cs="Calibri"/>
          <w:b/>
          <w:bCs/>
          <w:sz w:val="22"/>
          <w:szCs w:val="22"/>
        </w:rPr>
        <w:t xml:space="preserve">How do I know if my students made typical growth? </w:t>
      </w:r>
      <w:r w:rsidRPr="00AE4990">
        <w:rPr>
          <w:rFonts w:ascii="Calibri" w:eastAsia="Times New Roman" w:hAnsi="Calibri" w:cs="Calibri"/>
          <w:sz w:val="22"/>
          <w:szCs w:val="22"/>
        </w:rPr>
        <w:t xml:space="preserve">SGP 50 is </w:t>
      </w:r>
      <w:r w:rsidR="0030222D" w:rsidRPr="00AE4990">
        <w:rPr>
          <w:rFonts w:ascii="Calibri" w:eastAsia="Times New Roman" w:hAnsi="Calibri" w:cs="Calibri"/>
          <w:sz w:val="22"/>
          <w:szCs w:val="22"/>
        </w:rPr>
        <w:t>considered “typical” growth</w:t>
      </w:r>
      <w:r w:rsidRPr="00AE4990">
        <w:rPr>
          <w:rFonts w:ascii="Calibri" w:eastAsia="Times New Roman" w:hAnsi="Calibri" w:cs="Calibri"/>
          <w:sz w:val="22"/>
          <w:szCs w:val="22"/>
        </w:rPr>
        <w:t xml:space="preserve">, but </w:t>
      </w:r>
      <w:r w:rsidRPr="00AE4990">
        <w:rPr>
          <w:rFonts w:ascii="Calibri" w:hAnsi="Calibri" w:cs="Calibri"/>
          <w:sz w:val="22"/>
          <w:szCs w:val="22"/>
        </w:rPr>
        <w:t xml:space="preserve">most states </w:t>
      </w:r>
      <w:r w:rsidR="0030222D" w:rsidRPr="00AE4990">
        <w:rPr>
          <w:rFonts w:ascii="Calibri" w:hAnsi="Calibri" w:cs="Calibri"/>
          <w:sz w:val="22"/>
          <w:szCs w:val="22"/>
        </w:rPr>
        <w:t xml:space="preserve">use a less precise range and </w:t>
      </w:r>
      <w:r w:rsidR="00BC40A4">
        <w:rPr>
          <w:rFonts w:ascii="Calibri" w:hAnsi="Calibri" w:cs="Calibri"/>
          <w:sz w:val="22"/>
          <w:szCs w:val="22"/>
        </w:rPr>
        <w:t>consider anything</w:t>
      </w:r>
      <w:r w:rsidRPr="00AE4990">
        <w:rPr>
          <w:rFonts w:ascii="Calibri" w:hAnsi="Calibri" w:cs="Calibri"/>
          <w:sz w:val="22"/>
          <w:szCs w:val="22"/>
        </w:rPr>
        <w:t xml:space="preserve"> between 35 and 65 as “typical.” </w:t>
      </w:r>
    </w:p>
    <w:p w14:paraId="31AD9643" w14:textId="77777777" w:rsidR="00BB3304" w:rsidRDefault="00BB3304" w:rsidP="00BB3304">
      <w:pPr>
        <w:spacing w:after="0" w:line="240" w:lineRule="auto"/>
        <w:jc w:val="left"/>
        <w:rPr>
          <w:rFonts w:ascii="Calibri" w:hAnsi="Calibri" w:cs="Calibri"/>
          <w:b/>
          <w:bCs/>
          <w:sz w:val="22"/>
          <w:szCs w:val="22"/>
        </w:rPr>
      </w:pPr>
    </w:p>
    <w:p w14:paraId="546C1C1B" w14:textId="245A2797" w:rsidR="00C00328" w:rsidRPr="00AE4990" w:rsidRDefault="00C00328" w:rsidP="000C0623">
      <w:pPr>
        <w:spacing w:after="0" w:line="240" w:lineRule="auto"/>
        <w:jc w:val="left"/>
        <w:rPr>
          <w:rFonts w:ascii="Calibri" w:hAnsi="Calibri" w:cs="Calibri"/>
          <w:sz w:val="22"/>
          <w:szCs w:val="22"/>
        </w:rPr>
      </w:pPr>
      <w:r w:rsidRPr="00AE4990">
        <w:rPr>
          <w:rFonts w:ascii="Calibri" w:hAnsi="Calibri" w:cs="Calibri"/>
          <w:b/>
          <w:bCs/>
          <w:sz w:val="22"/>
          <w:szCs w:val="22"/>
        </w:rPr>
        <w:t xml:space="preserve">How do I know if a student made accelerated growth? </w:t>
      </w:r>
      <w:r w:rsidRPr="00AE4990">
        <w:rPr>
          <w:rFonts w:ascii="Calibri" w:hAnsi="Calibri" w:cs="Calibri"/>
          <w:sz w:val="22"/>
          <w:szCs w:val="22"/>
        </w:rPr>
        <w:t>A student with an SGP above 6</w:t>
      </w:r>
      <w:r w:rsidR="0030222D" w:rsidRPr="00AE4990">
        <w:rPr>
          <w:rFonts w:ascii="Calibri" w:hAnsi="Calibri" w:cs="Calibri"/>
          <w:sz w:val="22"/>
          <w:szCs w:val="22"/>
        </w:rPr>
        <w:t>5</w:t>
      </w:r>
      <w:r w:rsidRPr="00AE4990">
        <w:rPr>
          <w:rFonts w:ascii="Calibri" w:hAnsi="Calibri" w:cs="Calibri"/>
          <w:sz w:val="22"/>
          <w:szCs w:val="22"/>
        </w:rPr>
        <w:t xml:space="preserve"> has made more growth than is considered typical. </w:t>
      </w:r>
    </w:p>
    <w:p w14:paraId="4A769B3C" w14:textId="77777777" w:rsidR="00BB3304" w:rsidRDefault="00BB3304" w:rsidP="00BB3304">
      <w:pPr>
        <w:spacing w:after="0" w:line="240" w:lineRule="auto"/>
        <w:jc w:val="left"/>
        <w:rPr>
          <w:rFonts w:ascii="Calibri" w:hAnsi="Calibri" w:cs="Calibri"/>
          <w:b/>
          <w:bCs/>
          <w:sz w:val="22"/>
          <w:szCs w:val="22"/>
        </w:rPr>
      </w:pPr>
    </w:p>
    <w:p w14:paraId="1B709D35" w14:textId="7024AFBB" w:rsidR="00C00328" w:rsidRPr="00AE4990" w:rsidRDefault="00C00328" w:rsidP="000C0623">
      <w:pPr>
        <w:spacing w:after="0" w:line="240" w:lineRule="auto"/>
        <w:jc w:val="left"/>
        <w:rPr>
          <w:rFonts w:ascii="Calibri" w:hAnsi="Calibri" w:cs="Calibri"/>
          <w:sz w:val="22"/>
          <w:szCs w:val="22"/>
        </w:rPr>
      </w:pPr>
      <w:r w:rsidRPr="00AE4990">
        <w:rPr>
          <w:rFonts w:ascii="Calibri" w:hAnsi="Calibri" w:cs="Calibri"/>
          <w:b/>
          <w:bCs/>
          <w:sz w:val="22"/>
          <w:szCs w:val="22"/>
        </w:rPr>
        <w:t>Where do I find this measure?</w:t>
      </w:r>
      <w:r w:rsidRPr="00AE4990">
        <w:rPr>
          <w:rFonts w:ascii="Calibri" w:hAnsi="Calibri" w:cs="Calibri"/>
          <w:sz w:val="22"/>
          <w:szCs w:val="22"/>
        </w:rPr>
        <w:t xml:space="preserve"> </w:t>
      </w:r>
      <w:r w:rsidR="0030222D" w:rsidRPr="00AE4990">
        <w:rPr>
          <w:rFonts w:ascii="Calibri" w:hAnsi="Calibri" w:cs="Calibri"/>
          <w:sz w:val="22"/>
          <w:szCs w:val="22"/>
        </w:rPr>
        <w:t xml:space="preserve">STAR Growth Report shows both status and growth. Find info about all STAR reports </w:t>
      </w:r>
      <w:hyperlink r:id="rId14" w:history="1">
        <w:r w:rsidR="0030222D" w:rsidRPr="00AE4990">
          <w:rPr>
            <w:rStyle w:val="Hyperlink"/>
            <w:rFonts w:ascii="Calibri" w:hAnsi="Calibri" w:cs="Calibri"/>
            <w:sz w:val="22"/>
            <w:szCs w:val="22"/>
          </w:rPr>
          <w:t>here</w:t>
        </w:r>
      </w:hyperlink>
      <w:r w:rsidR="0030222D" w:rsidRPr="00AE4990">
        <w:rPr>
          <w:rFonts w:ascii="Calibri" w:hAnsi="Calibri" w:cs="Calibri"/>
          <w:sz w:val="22"/>
          <w:szCs w:val="22"/>
        </w:rPr>
        <w:t>.</w:t>
      </w:r>
    </w:p>
    <w:p w14:paraId="59100212" w14:textId="77777777" w:rsidR="00BB3304" w:rsidRDefault="00BB3304" w:rsidP="00BB3304">
      <w:pPr>
        <w:spacing w:after="0" w:line="240" w:lineRule="auto"/>
        <w:jc w:val="left"/>
        <w:rPr>
          <w:rFonts w:ascii="Calibri" w:hAnsi="Calibri" w:cs="Calibri"/>
          <w:b/>
          <w:bCs/>
          <w:sz w:val="22"/>
          <w:szCs w:val="22"/>
        </w:rPr>
      </w:pPr>
    </w:p>
    <w:p w14:paraId="104F09A9" w14:textId="3DCC135F" w:rsidR="00AE4990" w:rsidRPr="00AE4990" w:rsidRDefault="00BC40A4" w:rsidP="000C0623">
      <w:pPr>
        <w:spacing w:after="0" w:line="240" w:lineRule="auto"/>
        <w:jc w:val="left"/>
        <w:rPr>
          <w:rFonts w:ascii="Calibri" w:hAnsi="Calibri" w:cs="Calibri"/>
          <w:b/>
          <w:bCs/>
          <w:sz w:val="22"/>
          <w:szCs w:val="22"/>
        </w:rPr>
      </w:pPr>
      <w:r>
        <w:rPr>
          <w:rFonts w:ascii="Calibri" w:hAnsi="Calibri" w:cs="Calibri"/>
          <w:b/>
          <w:bCs/>
          <w:sz w:val="22"/>
          <w:szCs w:val="22"/>
        </w:rPr>
        <w:t>Sampl</w:t>
      </w:r>
      <w:r w:rsidR="00AE4990" w:rsidRPr="00AE4990">
        <w:rPr>
          <w:rFonts w:ascii="Calibri" w:hAnsi="Calibri" w:cs="Calibri"/>
          <w:b/>
          <w:bCs/>
          <w:sz w:val="22"/>
          <w:szCs w:val="22"/>
        </w:rPr>
        <w:t>e data questions to ask and answer using SGP:</w:t>
      </w:r>
    </w:p>
    <w:p w14:paraId="433248A6" w14:textId="295FC890" w:rsidR="00AE4990" w:rsidRPr="00AE4990" w:rsidRDefault="00AE4990" w:rsidP="00BB3304">
      <w:pPr>
        <w:pStyle w:val="ListParagraph"/>
        <w:numPr>
          <w:ilvl w:val="0"/>
          <w:numId w:val="7"/>
        </w:numPr>
        <w:spacing w:after="0" w:line="240" w:lineRule="auto"/>
        <w:ind w:left="360" w:hanging="180"/>
        <w:jc w:val="left"/>
        <w:rPr>
          <w:rFonts w:ascii="Calibri" w:hAnsi="Calibri" w:cs="Calibri"/>
          <w:sz w:val="22"/>
          <w:szCs w:val="22"/>
        </w:rPr>
      </w:pPr>
      <w:r w:rsidRPr="00AE4990">
        <w:rPr>
          <w:rFonts w:ascii="Calibri" w:hAnsi="Calibri" w:cs="Calibri"/>
          <w:sz w:val="22"/>
          <w:szCs w:val="22"/>
        </w:rPr>
        <w:t>What percent of students (or classes) at our school made typical growth (between 35-65 SGP)?</w:t>
      </w:r>
    </w:p>
    <w:p w14:paraId="7B19E13E" w14:textId="37E1596B" w:rsidR="00AE4990" w:rsidRPr="00AE4990" w:rsidRDefault="00AE4990" w:rsidP="000C0623">
      <w:pPr>
        <w:pStyle w:val="ListParagraph"/>
        <w:numPr>
          <w:ilvl w:val="0"/>
          <w:numId w:val="1"/>
        </w:numPr>
        <w:spacing w:after="0" w:line="240" w:lineRule="auto"/>
        <w:ind w:left="360" w:hanging="180"/>
        <w:jc w:val="left"/>
        <w:rPr>
          <w:rFonts w:ascii="Calibri" w:hAnsi="Calibri" w:cs="Calibri"/>
          <w:sz w:val="22"/>
          <w:szCs w:val="22"/>
        </w:rPr>
      </w:pPr>
      <w:r w:rsidRPr="00AE4990">
        <w:rPr>
          <w:rFonts w:ascii="Calibri" w:hAnsi="Calibri" w:cs="Calibri"/>
          <w:sz w:val="22"/>
          <w:szCs w:val="22"/>
        </w:rPr>
        <w:t>What percent of the students (or classes) made accelerated growth (above 65 SGP)?</w:t>
      </w:r>
    </w:p>
    <w:p w14:paraId="2AE2F8AB" w14:textId="1D424146" w:rsidR="00AE4990" w:rsidRPr="00AE4990" w:rsidRDefault="00AE4990" w:rsidP="000C0623">
      <w:pPr>
        <w:pStyle w:val="ListParagraph"/>
        <w:numPr>
          <w:ilvl w:val="0"/>
          <w:numId w:val="1"/>
        </w:numPr>
        <w:spacing w:after="0" w:line="240" w:lineRule="auto"/>
        <w:ind w:left="360" w:hanging="180"/>
        <w:jc w:val="left"/>
        <w:rPr>
          <w:rFonts w:ascii="Calibri" w:hAnsi="Calibri" w:cs="Calibri"/>
          <w:sz w:val="22"/>
          <w:szCs w:val="22"/>
        </w:rPr>
      </w:pPr>
      <w:r w:rsidRPr="00AE4990">
        <w:rPr>
          <w:rFonts w:ascii="Calibri" w:hAnsi="Calibri" w:cs="Calibri"/>
          <w:sz w:val="22"/>
          <w:szCs w:val="22"/>
        </w:rPr>
        <w:t xml:space="preserve">What percent of students in XYZ intervention (be specific) made accelerated </w:t>
      </w:r>
      <w:proofErr w:type="gramStart"/>
      <w:r w:rsidRPr="00AE4990">
        <w:rPr>
          <w:rFonts w:ascii="Calibri" w:hAnsi="Calibri" w:cs="Calibri"/>
          <w:sz w:val="22"/>
          <w:szCs w:val="22"/>
        </w:rPr>
        <w:t>growth(</w:t>
      </w:r>
      <w:proofErr w:type="gramEnd"/>
      <w:r w:rsidRPr="00AE4990">
        <w:rPr>
          <w:rFonts w:ascii="Calibri" w:hAnsi="Calibri" w:cs="Calibri"/>
          <w:sz w:val="22"/>
          <w:szCs w:val="22"/>
        </w:rPr>
        <w:t>above 65 SGP)?</w:t>
      </w:r>
    </w:p>
    <w:p w14:paraId="36204DA2" w14:textId="52EEFD9C" w:rsidR="00AE4990" w:rsidRDefault="00AE4990" w:rsidP="00BB3304">
      <w:pPr>
        <w:pStyle w:val="ListParagraph"/>
        <w:numPr>
          <w:ilvl w:val="0"/>
          <w:numId w:val="1"/>
        </w:numPr>
        <w:spacing w:after="0" w:line="240" w:lineRule="auto"/>
        <w:ind w:left="360" w:hanging="180"/>
        <w:jc w:val="left"/>
        <w:rPr>
          <w:rFonts w:ascii="Calibri" w:hAnsi="Calibri" w:cs="Calibri"/>
          <w:sz w:val="22"/>
          <w:szCs w:val="22"/>
        </w:rPr>
      </w:pPr>
      <w:r w:rsidRPr="00AE4990">
        <w:rPr>
          <w:rFonts w:ascii="Calibri" w:hAnsi="Calibri" w:cs="Calibri"/>
          <w:sz w:val="22"/>
          <w:szCs w:val="22"/>
        </w:rPr>
        <w:t>What percent of students enrolled at our school performing more than 1 year behind based on grade level equivalency? Of those students, what percent of them made typical growth? Accelerated growth?</w:t>
      </w:r>
    </w:p>
    <w:p w14:paraId="35843977" w14:textId="77777777" w:rsidR="00BB3304" w:rsidRPr="00BC40A4" w:rsidRDefault="00BB3304" w:rsidP="007C6619">
      <w:pPr>
        <w:pStyle w:val="ListParagraph"/>
        <w:spacing w:after="0" w:line="240" w:lineRule="auto"/>
        <w:ind w:left="360"/>
        <w:jc w:val="left"/>
        <w:rPr>
          <w:rFonts w:ascii="Calibri" w:hAnsi="Calibri" w:cs="Calibri"/>
          <w:sz w:val="22"/>
          <w:szCs w:val="22"/>
        </w:rPr>
      </w:pPr>
    </w:p>
    <w:p w14:paraId="5F895DEE" w14:textId="73B38849" w:rsidR="007504BB" w:rsidRPr="007504BB" w:rsidRDefault="007504BB" w:rsidP="000C0623">
      <w:pPr>
        <w:spacing w:after="0" w:line="240" w:lineRule="auto"/>
        <w:jc w:val="left"/>
        <w:rPr>
          <w:rFonts w:ascii="Calibri" w:hAnsi="Calibri" w:cs="Calibri"/>
          <w:b/>
          <w:bCs/>
          <w:sz w:val="22"/>
          <w:szCs w:val="22"/>
        </w:rPr>
      </w:pPr>
      <w:r w:rsidRPr="007504BB">
        <w:rPr>
          <w:rFonts w:ascii="Calibri" w:hAnsi="Calibri" w:cs="Calibri"/>
          <w:b/>
          <w:bCs/>
          <w:sz w:val="22"/>
          <w:szCs w:val="22"/>
        </w:rPr>
        <w:t xml:space="preserve">Here are two samples that show how </w:t>
      </w:r>
      <w:r>
        <w:rPr>
          <w:rFonts w:ascii="Calibri" w:hAnsi="Calibri" w:cs="Calibri"/>
          <w:b/>
          <w:bCs/>
          <w:sz w:val="22"/>
          <w:szCs w:val="22"/>
        </w:rPr>
        <w:t>SGP</w:t>
      </w:r>
      <w:r w:rsidRPr="007504BB">
        <w:rPr>
          <w:rFonts w:ascii="Calibri" w:hAnsi="Calibri" w:cs="Calibri"/>
          <w:b/>
          <w:bCs/>
          <w:sz w:val="22"/>
          <w:szCs w:val="22"/>
        </w:rPr>
        <w:t xml:space="preserve"> data could be used in a second look process:</w:t>
      </w:r>
    </w:p>
    <w:p w14:paraId="2D18C972" w14:textId="77777777" w:rsidR="008A1ECE" w:rsidRDefault="008C2980" w:rsidP="000C0623">
      <w:pPr>
        <w:spacing w:after="0" w:line="240" w:lineRule="auto"/>
        <w:jc w:val="left"/>
        <w:rPr>
          <w:rFonts w:ascii="Calibri" w:hAnsi="Calibri" w:cs="Calibri"/>
          <w:b/>
          <w:bCs/>
          <w:i/>
          <w:iCs/>
          <w:sz w:val="22"/>
          <w:szCs w:val="22"/>
        </w:rPr>
      </w:pPr>
      <w:r>
        <w:rPr>
          <w:rFonts w:ascii="Calibri" w:hAnsi="Calibri" w:cs="Calibri"/>
          <w:b/>
          <w:bCs/>
          <w:i/>
          <w:iCs/>
          <w:sz w:val="22"/>
          <w:szCs w:val="22"/>
        </w:rPr>
        <w:t>Sample chart with school narrative 1</w:t>
      </w:r>
      <w:r w:rsidR="00BB3304">
        <w:rPr>
          <w:rFonts w:ascii="Calibri" w:hAnsi="Calibri" w:cs="Calibri"/>
          <w:b/>
          <w:bCs/>
          <w:i/>
          <w:iCs/>
          <w:sz w:val="22"/>
          <w:szCs w:val="22"/>
        </w:rPr>
        <w:t xml:space="preserve">: </w:t>
      </w:r>
    </w:p>
    <w:p w14:paraId="0F151847" w14:textId="77777777" w:rsidR="008A1ECE" w:rsidRDefault="008A1ECE" w:rsidP="008A1ECE">
      <w:pPr>
        <w:spacing w:after="0" w:line="240" w:lineRule="auto"/>
        <w:jc w:val="center"/>
        <w:rPr>
          <w:rFonts w:ascii="Calibri" w:hAnsi="Calibri" w:cs="Calibri"/>
          <w:b/>
          <w:bCs/>
          <w:i/>
          <w:iCs/>
          <w:sz w:val="22"/>
          <w:szCs w:val="22"/>
        </w:rPr>
      </w:pPr>
    </w:p>
    <w:p w14:paraId="169BA5C1" w14:textId="2AF4DED3" w:rsidR="008C2980" w:rsidRPr="00BC7020" w:rsidRDefault="00BB3304" w:rsidP="008A1ECE">
      <w:pPr>
        <w:spacing w:after="0" w:line="240" w:lineRule="auto"/>
        <w:jc w:val="center"/>
        <w:rPr>
          <w:rFonts w:ascii="Calibri" w:hAnsi="Calibri" w:cs="Calibri"/>
          <w:b/>
          <w:bCs/>
          <w:i/>
          <w:iCs/>
          <w:sz w:val="22"/>
          <w:szCs w:val="22"/>
        </w:rPr>
      </w:pPr>
      <w:proofErr w:type="gramStart"/>
      <w:r w:rsidRPr="00BB3304">
        <w:rPr>
          <w:rFonts w:ascii="Calibri" w:hAnsi="Calibri" w:cs="Calibri"/>
          <w:bCs/>
          <w:sz w:val="22"/>
          <w:szCs w:val="22"/>
        </w:rPr>
        <w:t>17-18 &amp; 18-19 STAR</w:t>
      </w:r>
      <w:proofErr w:type="gramEnd"/>
      <w:r w:rsidRPr="00BB3304">
        <w:rPr>
          <w:rFonts w:ascii="Calibri" w:hAnsi="Calibri" w:cs="Calibri"/>
          <w:bCs/>
          <w:sz w:val="22"/>
          <w:szCs w:val="22"/>
        </w:rPr>
        <w:t xml:space="preserve"> Reading SGP by Grade</w:t>
      </w:r>
    </w:p>
    <w:p w14:paraId="0419998A" w14:textId="1453A2C5" w:rsidR="00C00328" w:rsidRPr="00AE4990" w:rsidRDefault="00C00328" w:rsidP="000C0623">
      <w:pPr>
        <w:spacing w:after="0" w:line="240" w:lineRule="auto"/>
        <w:rPr>
          <w:rFonts w:ascii="Calibri" w:hAnsi="Calibri" w:cs="Calibri"/>
          <w:b/>
          <w:sz w:val="22"/>
          <w:szCs w:val="22"/>
          <w:u w:val="single"/>
        </w:rPr>
      </w:pPr>
    </w:p>
    <w:tbl>
      <w:tblPr>
        <w:tblStyle w:val="TableGrid"/>
        <w:tblW w:w="0" w:type="auto"/>
        <w:tblInd w:w="1659" w:type="dxa"/>
        <w:tblLook w:val="04A0" w:firstRow="1" w:lastRow="0" w:firstColumn="1" w:lastColumn="0" w:noHBand="0" w:noVBand="1"/>
      </w:tblPr>
      <w:tblGrid>
        <w:gridCol w:w="805"/>
        <w:gridCol w:w="1170"/>
        <w:gridCol w:w="1440"/>
        <w:gridCol w:w="1170"/>
        <w:gridCol w:w="1440"/>
      </w:tblGrid>
      <w:tr w:rsidR="00C00328" w:rsidRPr="00AE4990" w14:paraId="4BB219FE" w14:textId="77777777" w:rsidTr="00FF45E9">
        <w:trPr>
          <w:trHeight w:val="246"/>
        </w:trPr>
        <w:tc>
          <w:tcPr>
            <w:tcW w:w="805" w:type="dxa"/>
            <w:tcBorders>
              <w:top w:val="nil"/>
              <w:left w:val="nil"/>
            </w:tcBorders>
            <w:shd w:val="clear" w:color="auto" w:fill="auto"/>
          </w:tcPr>
          <w:p w14:paraId="6523EFB7" w14:textId="77777777" w:rsidR="00C00328" w:rsidRPr="00AE4990" w:rsidRDefault="00C00328" w:rsidP="000C0623">
            <w:pPr>
              <w:spacing w:after="0" w:line="240" w:lineRule="auto"/>
              <w:jc w:val="center"/>
              <w:rPr>
                <w:rFonts w:ascii="Calibri" w:hAnsi="Calibri" w:cs="Calibri"/>
                <w:b/>
                <w:sz w:val="22"/>
                <w:szCs w:val="22"/>
              </w:rPr>
            </w:pPr>
          </w:p>
        </w:tc>
        <w:tc>
          <w:tcPr>
            <w:tcW w:w="2610" w:type="dxa"/>
            <w:gridSpan w:val="2"/>
            <w:shd w:val="clear" w:color="auto" w:fill="auto"/>
          </w:tcPr>
          <w:p w14:paraId="2EB01C3E" w14:textId="77777777" w:rsidR="00C00328" w:rsidRPr="00AE4990" w:rsidRDefault="00C00328" w:rsidP="000C0623">
            <w:pPr>
              <w:spacing w:after="0" w:line="240" w:lineRule="auto"/>
              <w:jc w:val="center"/>
              <w:rPr>
                <w:rFonts w:ascii="Calibri" w:hAnsi="Calibri" w:cs="Calibri"/>
                <w:b/>
                <w:sz w:val="22"/>
                <w:szCs w:val="22"/>
              </w:rPr>
            </w:pPr>
            <w:r w:rsidRPr="00AE4990">
              <w:rPr>
                <w:rFonts w:ascii="Calibri" w:hAnsi="Calibri" w:cs="Calibri"/>
                <w:b/>
                <w:sz w:val="22"/>
                <w:szCs w:val="22"/>
              </w:rPr>
              <w:t>2017-18</w:t>
            </w:r>
          </w:p>
        </w:tc>
        <w:tc>
          <w:tcPr>
            <w:tcW w:w="2610" w:type="dxa"/>
            <w:gridSpan w:val="2"/>
            <w:shd w:val="clear" w:color="auto" w:fill="auto"/>
          </w:tcPr>
          <w:p w14:paraId="35384B6B" w14:textId="77777777" w:rsidR="00C00328" w:rsidRPr="00AE4990" w:rsidRDefault="00C00328" w:rsidP="000C0623">
            <w:pPr>
              <w:spacing w:after="0" w:line="240" w:lineRule="auto"/>
              <w:jc w:val="center"/>
              <w:rPr>
                <w:rFonts w:ascii="Calibri" w:hAnsi="Calibri" w:cs="Calibri"/>
                <w:b/>
                <w:sz w:val="22"/>
                <w:szCs w:val="22"/>
              </w:rPr>
            </w:pPr>
            <w:r w:rsidRPr="00AE4990">
              <w:rPr>
                <w:rFonts w:ascii="Calibri" w:hAnsi="Calibri" w:cs="Calibri"/>
                <w:b/>
                <w:sz w:val="22"/>
                <w:szCs w:val="22"/>
              </w:rPr>
              <w:t>2018-19</w:t>
            </w:r>
          </w:p>
        </w:tc>
      </w:tr>
      <w:tr w:rsidR="00C00328" w:rsidRPr="00AE4990" w14:paraId="51D0E31C" w14:textId="77777777" w:rsidTr="00FF45E9">
        <w:trPr>
          <w:trHeight w:val="246"/>
        </w:trPr>
        <w:tc>
          <w:tcPr>
            <w:tcW w:w="805" w:type="dxa"/>
            <w:shd w:val="clear" w:color="auto" w:fill="auto"/>
            <w:vAlign w:val="bottom"/>
          </w:tcPr>
          <w:p w14:paraId="0A9C021D" w14:textId="77777777" w:rsidR="00C00328" w:rsidRPr="00AE4990" w:rsidRDefault="00C00328" w:rsidP="000C0623">
            <w:pPr>
              <w:spacing w:after="0" w:line="240" w:lineRule="auto"/>
              <w:jc w:val="center"/>
              <w:rPr>
                <w:rFonts w:ascii="Calibri" w:hAnsi="Calibri" w:cs="Calibri"/>
                <w:b/>
                <w:sz w:val="22"/>
                <w:szCs w:val="22"/>
              </w:rPr>
            </w:pPr>
            <w:r w:rsidRPr="00AE4990">
              <w:rPr>
                <w:rFonts w:ascii="Calibri" w:hAnsi="Calibri" w:cs="Calibri"/>
                <w:b/>
                <w:sz w:val="22"/>
                <w:szCs w:val="22"/>
              </w:rPr>
              <w:t>Grade</w:t>
            </w:r>
          </w:p>
        </w:tc>
        <w:tc>
          <w:tcPr>
            <w:tcW w:w="1170" w:type="dxa"/>
            <w:shd w:val="clear" w:color="auto" w:fill="auto"/>
          </w:tcPr>
          <w:p w14:paraId="1E09C809" w14:textId="77777777" w:rsidR="00C00328" w:rsidRPr="00AE4990" w:rsidRDefault="00C00328" w:rsidP="000C0623">
            <w:pPr>
              <w:spacing w:after="0" w:line="240" w:lineRule="auto"/>
              <w:jc w:val="center"/>
              <w:rPr>
                <w:rFonts w:ascii="Calibri" w:hAnsi="Calibri" w:cs="Calibri"/>
                <w:b/>
                <w:sz w:val="22"/>
                <w:szCs w:val="22"/>
              </w:rPr>
            </w:pPr>
            <w:r w:rsidRPr="00AE4990">
              <w:rPr>
                <w:rFonts w:ascii="Calibri" w:hAnsi="Calibri" w:cs="Calibri"/>
                <w:b/>
                <w:sz w:val="22"/>
                <w:szCs w:val="22"/>
              </w:rPr>
              <w:t>Mean SGP</w:t>
            </w:r>
          </w:p>
        </w:tc>
        <w:tc>
          <w:tcPr>
            <w:tcW w:w="1440" w:type="dxa"/>
            <w:shd w:val="clear" w:color="auto" w:fill="auto"/>
          </w:tcPr>
          <w:p w14:paraId="784BCF44" w14:textId="77777777" w:rsidR="00C00328" w:rsidRPr="00AE4990" w:rsidRDefault="00C00328" w:rsidP="000C0623">
            <w:pPr>
              <w:spacing w:after="0" w:line="240" w:lineRule="auto"/>
              <w:jc w:val="center"/>
              <w:rPr>
                <w:rFonts w:ascii="Calibri" w:hAnsi="Calibri" w:cs="Calibri"/>
                <w:b/>
                <w:sz w:val="22"/>
                <w:szCs w:val="22"/>
              </w:rPr>
            </w:pPr>
            <w:r w:rsidRPr="00AE4990">
              <w:rPr>
                <w:rFonts w:ascii="Calibri" w:hAnsi="Calibri" w:cs="Calibri"/>
                <w:b/>
                <w:sz w:val="22"/>
                <w:szCs w:val="22"/>
              </w:rPr>
              <w:t># of Students</w:t>
            </w:r>
          </w:p>
        </w:tc>
        <w:tc>
          <w:tcPr>
            <w:tcW w:w="1170" w:type="dxa"/>
            <w:shd w:val="clear" w:color="auto" w:fill="auto"/>
          </w:tcPr>
          <w:p w14:paraId="0F5B6748" w14:textId="77777777" w:rsidR="00C00328" w:rsidRPr="00AE4990" w:rsidRDefault="00C00328" w:rsidP="000C0623">
            <w:pPr>
              <w:spacing w:after="0" w:line="240" w:lineRule="auto"/>
              <w:jc w:val="center"/>
              <w:rPr>
                <w:rFonts w:ascii="Calibri" w:hAnsi="Calibri" w:cs="Calibri"/>
                <w:b/>
                <w:sz w:val="22"/>
                <w:szCs w:val="22"/>
              </w:rPr>
            </w:pPr>
            <w:r w:rsidRPr="00AE4990">
              <w:rPr>
                <w:rFonts w:ascii="Calibri" w:hAnsi="Calibri" w:cs="Calibri"/>
                <w:b/>
                <w:sz w:val="22"/>
                <w:szCs w:val="22"/>
              </w:rPr>
              <w:t>Mean SGP</w:t>
            </w:r>
          </w:p>
        </w:tc>
        <w:tc>
          <w:tcPr>
            <w:tcW w:w="1440" w:type="dxa"/>
            <w:shd w:val="clear" w:color="auto" w:fill="auto"/>
          </w:tcPr>
          <w:p w14:paraId="4095E722" w14:textId="77777777" w:rsidR="00C00328" w:rsidRPr="00AE4990" w:rsidRDefault="00C00328" w:rsidP="000C0623">
            <w:pPr>
              <w:spacing w:after="0" w:line="240" w:lineRule="auto"/>
              <w:jc w:val="center"/>
              <w:rPr>
                <w:rFonts w:ascii="Calibri" w:hAnsi="Calibri" w:cs="Calibri"/>
                <w:b/>
                <w:sz w:val="22"/>
                <w:szCs w:val="22"/>
              </w:rPr>
            </w:pPr>
            <w:r w:rsidRPr="00AE4990">
              <w:rPr>
                <w:rFonts w:ascii="Calibri" w:hAnsi="Calibri" w:cs="Calibri"/>
                <w:b/>
                <w:sz w:val="22"/>
                <w:szCs w:val="22"/>
              </w:rPr>
              <w:t># of Students</w:t>
            </w:r>
          </w:p>
        </w:tc>
      </w:tr>
      <w:tr w:rsidR="00C00328" w:rsidRPr="00AE4990" w14:paraId="4ECCBE3B" w14:textId="77777777" w:rsidTr="00FF45E9">
        <w:trPr>
          <w:trHeight w:val="246"/>
        </w:trPr>
        <w:tc>
          <w:tcPr>
            <w:tcW w:w="805" w:type="dxa"/>
            <w:shd w:val="clear" w:color="auto" w:fill="auto"/>
          </w:tcPr>
          <w:p w14:paraId="55A58841"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2</w:t>
            </w:r>
          </w:p>
        </w:tc>
        <w:tc>
          <w:tcPr>
            <w:tcW w:w="1170" w:type="dxa"/>
            <w:shd w:val="clear" w:color="auto" w:fill="92D050"/>
          </w:tcPr>
          <w:p w14:paraId="4A6912B5"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40</w:t>
            </w:r>
          </w:p>
        </w:tc>
        <w:tc>
          <w:tcPr>
            <w:tcW w:w="1440" w:type="dxa"/>
            <w:shd w:val="clear" w:color="auto" w:fill="auto"/>
          </w:tcPr>
          <w:p w14:paraId="3BFF9594"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28</w:t>
            </w:r>
          </w:p>
        </w:tc>
        <w:tc>
          <w:tcPr>
            <w:tcW w:w="1170" w:type="dxa"/>
            <w:shd w:val="clear" w:color="auto" w:fill="92D050"/>
          </w:tcPr>
          <w:p w14:paraId="571A10DA"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52</w:t>
            </w:r>
          </w:p>
        </w:tc>
        <w:tc>
          <w:tcPr>
            <w:tcW w:w="1440" w:type="dxa"/>
            <w:shd w:val="clear" w:color="auto" w:fill="auto"/>
          </w:tcPr>
          <w:p w14:paraId="1E055CFB"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38</w:t>
            </w:r>
          </w:p>
        </w:tc>
      </w:tr>
      <w:tr w:rsidR="00C00328" w:rsidRPr="00AE4990" w14:paraId="6DE1F1E2" w14:textId="77777777" w:rsidTr="00FF45E9">
        <w:trPr>
          <w:trHeight w:val="256"/>
        </w:trPr>
        <w:tc>
          <w:tcPr>
            <w:tcW w:w="805" w:type="dxa"/>
            <w:shd w:val="clear" w:color="auto" w:fill="auto"/>
          </w:tcPr>
          <w:p w14:paraId="1FAACE5A"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3</w:t>
            </w:r>
          </w:p>
        </w:tc>
        <w:tc>
          <w:tcPr>
            <w:tcW w:w="1170" w:type="dxa"/>
            <w:shd w:val="clear" w:color="auto" w:fill="92D050"/>
          </w:tcPr>
          <w:p w14:paraId="76BB2244"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40</w:t>
            </w:r>
          </w:p>
        </w:tc>
        <w:tc>
          <w:tcPr>
            <w:tcW w:w="1440" w:type="dxa"/>
            <w:shd w:val="clear" w:color="auto" w:fill="auto"/>
          </w:tcPr>
          <w:p w14:paraId="041E872A"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19</w:t>
            </w:r>
          </w:p>
        </w:tc>
        <w:tc>
          <w:tcPr>
            <w:tcW w:w="1170" w:type="dxa"/>
            <w:shd w:val="clear" w:color="auto" w:fill="92D050"/>
          </w:tcPr>
          <w:p w14:paraId="2233FE7F"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60</w:t>
            </w:r>
          </w:p>
        </w:tc>
        <w:tc>
          <w:tcPr>
            <w:tcW w:w="1440" w:type="dxa"/>
            <w:shd w:val="clear" w:color="auto" w:fill="auto"/>
          </w:tcPr>
          <w:p w14:paraId="3FB7165E"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21</w:t>
            </w:r>
          </w:p>
        </w:tc>
      </w:tr>
      <w:tr w:rsidR="00C00328" w:rsidRPr="00AE4990" w14:paraId="462A8CB9" w14:textId="77777777" w:rsidTr="00FF45E9">
        <w:trPr>
          <w:trHeight w:val="246"/>
        </w:trPr>
        <w:tc>
          <w:tcPr>
            <w:tcW w:w="805" w:type="dxa"/>
            <w:shd w:val="clear" w:color="auto" w:fill="auto"/>
          </w:tcPr>
          <w:p w14:paraId="10094DDC"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4</w:t>
            </w:r>
          </w:p>
        </w:tc>
        <w:tc>
          <w:tcPr>
            <w:tcW w:w="1170" w:type="dxa"/>
            <w:shd w:val="clear" w:color="auto" w:fill="auto"/>
          </w:tcPr>
          <w:p w14:paraId="4FFCB3FB"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N/A</w:t>
            </w:r>
          </w:p>
        </w:tc>
        <w:tc>
          <w:tcPr>
            <w:tcW w:w="1440" w:type="dxa"/>
            <w:shd w:val="clear" w:color="auto" w:fill="auto"/>
          </w:tcPr>
          <w:p w14:paraId="2C9193D4"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N/A</w:t>
            </w:r>
          </w:p>
        </w:tc>
        <w:tc>
          <w:tcPr>
            <w:tcW w:w="1170" w:type="dxa"/>
            <w:shd w:val="clear" w:color="auto" w:fill="92D050"/>
          </w:tcPr>
          <w:p w14:paraId="67E0F837"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46</w:t>
            </w:r>
          </w:p>
        </w:tc>
        <w:tc>
          <w:tcPr>
            <w:tcW w:w="1440" w:type="dxa"/>
            <w:shd w:val="clear" w:color="auto" w:fill="auto"/>
          </w:tcPr>
          <w:p w14:paraId="3C9F4BC5" w14:textId="77777777" w:rsidR="00C00328" w:rsidRPr="00AE4990" w:rsidRDefault="00C00328" w:rsidP="000C0623">
            <w:pPr>
              <w:spacing w:after="0" w:line="240" w:lineRule="auto"/>
              <w:jc w:val="center"/>
              <w:rPr>
                <w:rFonts w:ascii="Calibri" w:hAnsi="Calibri" w:cs="Calibri"/>
                <w:sz w:val="22"/>
                <w:szCs w:val="22"/>
              </w:rPr>
            </w:pPr>
            <w:r w:rsidRPr="00AE4990">
              <w:rPr>
                <w:rFonts w:ascii="Calibri" w:hAnsi="Calibri" w:cs="Calibri"/>
                <w:sz w:val="22"/>
                <w:szCs w:val="22"/>
              </w:rPr>
              <w:t>58</w:t>
            </w:r>
          </w:p>
        </w:tc>
      </w:tr>
    </w:tbl>
    <w:p w14:paraId="45159E1E" w14:textId="77777777" w:rsidR="00BC40A4" w:rsidRDefault="00BC40A4" w:rsidP="000C0623">
      <w:pPr>
        <w:spacing w:after="0" w:line="240" w:lineRule="auto"/>
        <w:contextualSpacing/>
        <w:rPr>
          <w:rFonts w:ascii="Calibri" w:hAnsi="Calibri" w:cs="Calibri"/>
          <w:i/>
          <w:iCs/>
          <w:color w:val="FF0000"/>
          <w:sz w:val="22"/>
          <w:szCs w:val="22"/>
        </w:rPr>
      </w:pPr>
    </w:p>
    <w:p w14:paraId="69656BF9" w14:textId="30530C3D" w:rsidR="00C00328" w:rsidRPr="00BC40A4" w:rsidRDefault="0030222D" w:rsidP="000C0623">
      <w:pPr>
        <w:spacing w:after="0" w:line="240" w:lineRule="auto"/>
        <w:jc w:val="center"/>
        <w:rPr>
          <w:rFonts w:ascii="Calibri" w:hAnsi="Calibri" w:cs="Calibri"/>
          <w:i/>
          <w:iCs/>
          <w:color w:val="000000" w:themeColor="text1"/>
          <w:sz w:val="22"/>
          <w:szCs w:val="22"/>
        </w:rPr>
      </w:pPr>
      <w:r w:rsidRPr="00BC40A4">
        <w:rPr>
          <w:rFonts w:ascii="Calibri" w:hAnsi="Calibri" w:cs="Calibri"/>
          <w:i/>
          <w:iCs/>
          <w:color w:val="000000" w:themeColor="text1"/>
          <w:sz w:val="22"/>
          <w:szCs w:val="22"/>
        </w:rPr>
        <w:t xml:space="preserve">All tested grades in 2017-18 and 2018-19 made at least </w:t>
      </w:r>
      <w:r w:rsidR="00EA770B" w:rsidRPr="00BC40A4">
        <w:rPr>
          <w:rFonts w:ascii="Calibri" w:hAnsi="Calibri" w:cs="Calibri"/>
          <w:i/>
          <w:iCs/>
          <w:color w:val="000000" w:themeColor="text1"/>
          <w:sz w:val="22"/>
          <w:szCs w:val="22"/>
        </w:rPr>
        <w:t xml:space="preserve">typical </w:t>
      </w:r>
      <w:r w:rsidRPr="00BC40A4">
        <w:rPr>
          <w:rFonts w:ascii="Calibri" w:hAnsi="Calibri" w:cs="Calibri"/>
          <w:i/>
          <w:iCs/>
          <w:color w:val="000000" w:themeColor="text1"/>
          <w:sz w:val="22"/>
          <w:szCs w:val="22"/>
        </w:rPr>
        <w:t>growth</w:t>
      </w:r>
      <w:r w:rsidR="00EA770B" w:rsidRPr="00BC40A4">
        <w:rPr>
          <w:rFonts w:ascii="Calibri" w:hAnsi="Calibri" w:cs="Calibri"/>
          <w:i/>
          <w:iCs/>
          <w:color w:val="000000" w:themeColor="text1"/>
          <w:sz w:val="22"/>
          <w:szCs w:val="22"/>
        </w:rPr>
        <w:t>.</w:t>
      </w:r>
    </w:p>
    <w:p w14:paraId="21735229" w14:textId="77777777" w:rsidR="00C00328" w:rsidRPr="00AE4990" w:rsidRDefault="00C00328" w:rsidP="00BB3304">
      <w:pPr>
        <w:spacing w:after="0" w:line="240" w:lineRule="auto"/>
        <w:jc w:val="left"/>
        <w:rPr>
          <w:rFonts w:ascii="Calibri" w:hAnsi="Calibri" w:cs="Calibri"/>
          <w:b/>
          <w:sz w:val="22"/>
          <w:szCs w:val="22"/>
          <w:u w:val="single"/>
        </w:rPr>
      </w:pPr>
    </w:p>
    <w:p w14:paraId="6D7404E9" w14:textId="3896480B" w:rsidR="008C2980" w:rsidRPr="00BC7020" w:rsidRDefault="00EA770B" w:rsidP="000C0623">
      <w:pPr>
        <w:spacing w:after="0" w:line="240" w:lineRule="auto"/>
        <w:jc w:val="left"/>
        <w:rPr>
          <w:rFonts w:ascii="Calibri" w:hAnsi="Calibri" w:cs="Calibri"/>
          <w:b/>
          <w:bCs/>
          <w:i/>
          <w:iCs/>
          <w:sz w:val="22"/>
          <w:szCs w:val="22"/>
        </w:rPr>
      </w:pPr>
      <w:r w:rsidRPr="00AE4990">
        <w:rPr>
          <w:rFonts w:ascii="Calibri" w:hAnsi="Calibri" w:cs="Calibri"/>
          <w:b/>
          <w:sz w:val="22"/>
          <w:szCs w:val="22"/>
          <w:u w:val="single"/>
        </w:rPr>
        <w:br w:type="page"/>
      </w:r>
      <w:r w:rsidR="008C2980">
        <w:rPr>
          <w:rFonts w:ascii="Calibri" w:hAnsi="Calibri" w:cs="Calibri"/>
          <w:b/>
          <w:bCs/>
          <w:i/>
          <w:iCs/>
          <w:sz w:val="22"/>
          <w:szCs w:val="22"/>
        </w:rPr>
        <w:lastRenderedPageBreak/>
        <w:t>Sample chart with school narrative 2</w:t>
      </w:r>
      <w:r w:rsidR="008A1ECE">
        <w:rPr>
          <w:rFonts w:ascii="Calibri" w:hAnsi="Calibri" w:cs="Calibri"/>
          <w:b/>
          <w:bCs/>
          <w:i/>
          <w:iCs/>
          <w:sz w:val="22"/>
          <w:szCs w:val="22"/>
        </w:rPr>
        <w:t>:</w:t>
      </w:r>
    </w:p>
    <w:p w14:paraId="50533D84" w14:textId="6C32A1BF" w:rsidR="00FF45E9" w:rsidRPr="00BC7020" w:rsidRDefault="00FF45E9" w:rsidP="00BB3304">
      <w:pPr>
        <w:spacing w:after="0" w:line="240" w:lineRule="auto"/>
        <w:jc w:val="left"/>
        <w:rPr>
          <w:rFonts w:ascii="Calibri" w:hAnsi="Calibri" w:cs="Calibri"/>
          <w:b/>
          <w:sz w:val="22"/>
          <w:szCs w:val="22"/>
          <w:u w:val="single"/>
        </w:rPr>
      </w:pPr>
    </w:p>
    <w:p w14:paraId="5B507818" w14:textId="77777777" w:rsidR="007C6619" w:rsidRDefault="007C6619" w:rsidP="007C6619">
      <w:pPr>
        <w:spacing w:after="0" w:line="240" w:lineRule="auto"/>
        <w:jc w:val="left"/>
        <w:rPr>
          <w:rFonts w:ascii="Calibri" w:hAnsi="Calibri" w:cs="Calibri"/>
          <w:bCs/>
          <w:i/>
          <w:iCs/>
          <w:sz w:val="22"/>
          <w:szCs w:val="22"/>
        </w:rPr>
      </w:pPr>
    </w:p>
    <w:p w14:paraId="3A44C5D5" w14:textId="235D6989" w:rsidR="007C6619" w:rsidRDefault="007C6619" w:rsidP="007C6619">
      <w:pPr>
        <w:spacing w:after="0" w:line="240" w:lineRule="auto"/>
        <w:jc w:val="left"/>
        <w:rPr>
          <w:rFonts w:ascii="Calibri" w:hAnsi="Calibri" w:cs="Calibri"/>
          <w:bCs/>
          <w:i/>
          <w:iCs/>
          <w:sz w:val="22"/>
          <w:szCs w:val="22"/>
        </w:rPr>
      </w:pPr>
      <w:r>
        <w:rPr>
          <w:noProof/>
        </w:rPr>
        <w:drawing>
          <wp:inline distT="0" distB="0" distL="0" distR="0" wp14:anchorId="51A67094" wp14:editId="150D1D3F">
            <wp:extent cx="5709037" cy="2743200"/>
            <wp:effectExtent l="0" t="0" r="0" b="0"/>
            <wp:docPr id="6" name="Chart 6">
              <a:extLst xmlns:a="http://schemas.openxmlformats.org/drawingml/2006/main">
                <a:ext uri="{FF2B5EF4-FFF2-40B4-BE49-F238E27FC236}">
                  <a16:creationId xmlns:a16="http://schemas.microsoft.com/office/drawing/2014/main" id="{8F6D450A-37AF-354C-8699-A9C6A1EA2D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545790" w14:textId="77777777" w:rsidR="007C6619" w:rsidRDefault="007C6619" w:rsidP="007C6619">
      <w:pPr>
        <w:spacing w:after="0" w:line="240" w:lineRule="auto"/>
        <w:jc w:val="left"/>
        <w:rPr>
          <w:rFonts w:ascii="Calibri" w:hAnsi="Calibri" w:cs="Calibri"/>
          <w:bCs/>
          <w:i/>
          <w:iCs/>
          <w:sz w:val="22"/>
          <w:szCs w:val="22"/>
        </w:rPr>
      </w:pPr>
    </w:p>
    <w:p w14:paraId="7AB76058" w14:textId="63FB3E6A" w:rsidR="007C6619" w:rsidRPr="006D73E9" w:rsidRDefault="007235F7" w:rsidP="00BB3304">
      <w:pPr>
        <w:spacing w:after="0" w:line="240" w:lineRule="auto"/>
        <w:jc w:val="left"/>
        <w:rPr>
          <w:rFonts w:ascii="Calibri" w:hAnsi="Calibri" w:cs="Calibri"/>
          <w:bCs/>
          <w:i/>
          <w:iCs/>
          <w:sz w:val="22"/>
          <w:szCs w:val="22"/>
        </w:rPr>
      </w:pPr>
      <w:r>
        <w:rPr>
          <w:rFonts w:ascii="Calibri" w:hAnsi="Calibri" w:cs="Calibri"/>
          <w:bCs/>
          <w:i/>
          <w:iCs/>
          <w:sz w:val="22"/>
          <w:szCs w:val="22"/>
        </w:rPr>
        <w:t xml:space="preserve">We recognize that </w:t>
      </w:r>
      <w:r w:rsidR="00FC6657">
        <w:rPr>
          <w:rFonts w:ascii="Calibri" w:hAnsi="Calibri" w:cs="Calibri"/>
          <w:bCs/>
          <w:i/>
          <w:iCs/>
          <w:sz w:val="22"/>
          <w:szCs w:val="22"/>
        </w:rPr>
        <w:t xml:space="preserve">compared to the state average, </w:t>
      </w:r>
      <w:r>
        <w:rPr>
          <w:rFonts w:ascii="Calibri" w:hAnsi="Calibri" w:cs="Calibri"/>
          <w:bCs/>
          <w:i/>
          <w:iCs/>
          <w:sz w:val="22"/>
          <w:szCs w:val="22"/>
        </w:rPr>
        <w:t xml:space="preserve">our English Learners scored further away from the met standard </w:t>
      </w:r>
      <w:r w:rsidR="00FC6657">
        <w:rPr>
          <w:rFonts w:ascii="Calibri" w:hAnsi="Calibri" w:cs="Calibri"/>
          <w:bCs/>
          <w:i/>
          <w:iCs/>
          <w:sz w:val="22"/>
          <w:szCs w:val="22"/>
        </w:rPr>
        <w:t xml:space="preserve">than </w:t>
      </w:r>
      <w:r>
        <w:rPr>
          <w:rFonts w:ascii="Calibri" w:hAnsi="Calibri" w:cs="Calibri"/>
          <w:bCs/>
          <w:i/>
          <w:iCs/>
          <w:sz w:val="22"/>
          <w:szCs w:val="22"/>
        </w:rPr>
        <w:t xml:space="preserve">on CAASPP in the last three years. However, instructional changes made in 2017-18 have begun to show results. English Learners in all three grades </w:t>
      </w:r>
      <w:r w:rsidR="0085001F">
        <w:rPr>
          <w:rFonts w:ascii="Calibri" w:hAnsi="Calibri" w:cs="Calibri"/>
          <w:bCs/>
          <w:i/>
          <w:iCs/>
          <w:sz w:val="22"/>
          <w:szCs w:val="22"/>
        </w:rPr>
        <w:t>have shown typical or accelerated growth on Renaissance Star</w:t>
      </w:r>
      <w:r w:rsidR="008A1ECE">
        <w:rPr>
          <w:rFonts w:ascii="Calibri" w:hAnsi="Calibri" w:cs="Calibri"/>
          <w:bCs/>
          <w:i/>
          <w:iCs/>
          <w:sz w:val="22"/>
          <w:szCs w:val="22"/>
        </w:rPr>
        <w:t xml:space="preserve"> for the last two school </w:t>
      </w:r>
      <w:proofErr w:type="gramStart"/>
      <w:r w:rsidR="008A1ECE">
        <w:rPr>
          <w:rFonts w:ascii="Calibri" w:hAnsi="Calibri" w:cs="Calibri"/>
          <w:bCs/>
          <w:i/>
          <w:iCs/>
          <w:sz w:val="22"/>
          <w:szCs w:val="22"/>
        </w:rPr>
        <w:t>years.</w:t>
      </w:r>
      <w:r w:rsidR="0085001F">
        <w:rPr>
          <w:rFonts w:ascii="Calibri" w:hAnsi="Calibri" w:cs="Calibri"/>
          <w:bCs/>
          <w:i/>
          <w:iCs/>
          <w:sz w:val="22"/>
          <w:szCs w:val="22"/>
        </w:rPr>
        <w:t>.</w:t>
      </w:r>
      <w:proofErr w:type="gramEnd"/>
      <w:r>
        <w:rPr>
          <w:rFonts w:ascii="Calibri" w:hAnsi="Calibri" w:cs="Calibri"/>
          <w:bCs/>
          <w:i/>
          <w:iCs/>
          <w:sz w:val="22"/>
          <w:szCs w:val="22"/>
        </w:rPr>
        <w:t xml:space="preserve">    </w:t>
      </w:r>
    </w:p>
    <w:p w14:paraId="0D419F0C" w14:textId="77777777" w:rsidR="007C6619" w:rsidRDefault="007C6619" w:rsidP="00BB3304">
      <w:pPr>
        <w:spacing w:after="0" w:line="240" w:lineRule="auto"/>
        <w:jc w:val="left"/>
        <w:rPr>
          <w:rFonts w:ascii="Calibri" w:hAnsi="Calibri" w:cs="Calibri"/>
          <w:b/>
          <w:sz w:val="22"/>
          <w:szCs w:val="22"/>
          <w:u w:val="single"/>
        </w:rPr>
      </w:pPr>
    </w:p>
    <w:p w14:paraId="2A55F3D3" w14:textId="77777777" w:rsidR="008A1ECE" w:rsidRDefault="008A1ECE">
      <w:pPr>
        <w:spacing w:after="0" w:line="240" w:lineRule="auto"/>
        <w:jc w:val="left"/>
        <w:rPr>
          <w:rFonts w:ascii="Calibri" w:hAnsi="Calibri" w:cs="Calibri"/>
          <w:b/>
          <w:color w:val="EC8122"/>
          <w:sz w:val="28"/>
          <w:szCs w:val="28"/>
          <w:u w:val="single"/>
        </w:rPr>
      </w:pPr>
      <w:r>
        <w:rPr>
          <w:rFonts w:ascii="Calibri" w:hAnsi="Calibri" w:cs="Calibri"/>
          <w:b/>
          <w:color w:val="EC8122"/>
          <w:sz w:val="28"/>
          <w:szCs w:val="28"/>
          <w:u w:val="single"/>
        </w:rPr>
        <w:br w:type="page"/>
      </w:r>
    </w:p>
    <w:p w14:paraId="2DAF6697" w14:textId="3D1D5BC2" w:rsidR="003522E6" w:rsidRPr="007C6619" w:rsidRDefault="007C6619" w:rsidP="008A1ECE">
      <w:pPr>
        <w:pStyle w:val="Heading1"/>
      </w:pPr>
      <w:bookmarkStart w:id="4" w:name="_EXAMPLE_3:_IREADY"/>
      <w:bookmarkEnd w:id="4"/>
      <w:r w:rsidRPr="007C6619">
        <w:lastRenderedPageBreak/>
        <w:t>EXAMPLE 3: IREADY “TYPICAL GROWTH” AND “STRETCH GROWTH”</w:t>
      </w:r>
    </w:p>
    <w:p w14:paraId="434F42F1" w14:textId="46640BF9" w:rsidR="0085001F" w:rsidRDefault="003522E6" w:rsidP="00F50469">
      <w:pPr>
        <w:spacing w:after="0" w:line="240" w:lineRule="auto"/>
        <w:jc w:val="left"/>
        <w:rPr>
          <w:rFonts w:ascii="Calibri" w:hAnsi="Calibri" w:cs="Calibri"/>
          <w:sz w:val="22"/>
          <w:szCs w:val="22"/>
        </w:rPr>
      </w:pPr>
      <w:r>
        <w:rPr>
          <w:rFonts w:ascii="Calibri" w:hAnsi="Calibri" w:cs="Calibri"/>
          <w:b/>
          <w:bCs/>
          <w:sz w:val="22"/>
          <w:szCs w:val="22"/>
        </w:rPr>
        <w:t xml:space="preserve">What should I know about </w:t>
      </w:r>
      <w:proofErr w:type="spellStart"/>
      <w:r>
        <w:rPr>
          <w:rFonts w:ascii="Calibri" w:hAnsi="Calibri" w:cs="Calibri"/>
          <w:b/>
          <w:bCs/>
          <w:sz w:val="22"/>
          <w:szCs w:val="22"/>
        </w:rPr>
        <w:t>iReady</w:t>
      </w:r>
      <w:proofErr w:type="spellEnd"/>
      <w:r>
        <w:rPr>
          <w:rFonts w:ascii="Calibri" w:hAnsi="Calibri" w:cs="Calibri"/>
          <w:b/>
          <w:bCs/>
          <w:sz w:val="22"/>
          <w:szCs w:val="22"/>
        </w:rPr>
        <w:t xml:space="preserve">? </w:t>
      </w:r>
      <w:proofErr w:type="spellStart"/>
      <w:r>
        <w:rPr>
          <w:rFonts w:ascii="Calibri" w:hAnsi="Calibri" w:cs="Calibri"/>
          <w:sz w:val="22"/>
          <w:szCs w:val="22"/>
        </w:rPr>
        <w:t>iReady</w:t>
      </w:r>
      <w:proofErr w:type="spellEnd"/>
      <w:r>
        <w:rPr>
          <w:rFonts w:ascii="Calibri" w:hAnsi="Calibri" w:cs="Calibri"/>
          <w:sz w:val="22"/>
          <w:szCs w:val="22"/>
        </w:rPr>
        <w:t xml:space="preserve"> </w:t>
      </w:r>
      <w:r w:rsidR="0085001F">
        <w:rPr>
          <w:rFonts w:ascii="Calibri" w:hAnsi="Calibri" w:cs="Calibri"/>
          <w:sz w:val="22"/>
          <w:szCs w:val="22"/>
        </w:rPr>
        <w:t xml:space="preserve">is designed slightly differently than </w:t>
      </w:r>
      <w:r w:rsidR="009A4EB4">
        <w:rPr>
          <w:rFonts w:ascii="Calibri" w:hAnsi="Calibri" w:cs="Calibri"/>
          <w:sz w:val="22"/>
          <w:szCs w:val="22"/>
        </w:rPr>
        <w:t>Map</w:t>
      </w:r>
      <w:r w:rsidR="0085001F">
        <w:rPr>
          <w:rFonts w:ascii="Calibri" w:hAnsi="Calibri" w:cs="Calibri"/>
          <w:sz w:val="22"/>
          <w:szCs w:val="22"/>
        </w:rPr>
        <w:t xml:space="preserve"> and S</w:t>
      </w:r>
      <w:r w:rsidR="009A4EB4">
        <w:rPr>
          <w:rFonts w:ascii="Calibri" w:hAnsi="Calibri" w:cs="Calibri"/>
          <w:sz w:val="22"/>
          <w:szCs w:val="22"/>
        </w:rPr>
        <w:t>TAR</w:t>
      </w:r>
      <w:r w:rsidR="0085001F">
        <w:rPr>
          <w:rFonts w:ascii="Calibri" w:hAnsi="Calibri" w:cs="Calibri"/>
          <w:sz w:val="22"/>
          <w:szCs w:val="22"/>
        </w:rPr>
        <w:t xml:space="preserve">. It </w:t>
      </w:r>
      <w:r>
        <w:rPr>
          <w:rFonts w:ascii="Calibri" w:hAnsi="Calibri" w:cs="Calibri"/>
          <w:sz w:val="22"/>
          <w:szCs w:val="22"/>
        </w:rPr>
        <w:t>place</w:t>
      </w:r>
      <w:r w:rsidR="0085001F">
        <w:rPr>
          <w:rFonts w:ascii="Calibri" w:hAnsi="Calibri" w:cs="Calibri"/>
          <w:sz w:val="22"/>
          <w:szCs w:val="22"/>
        </w:rPr>
        <w:t>s</w:t>
      </w:r>
      <w:r>
        <w:rPr>
          <w:rFonts w:ascii="Calibri" w:hAnsi="Calibri" w:cs="Calibri"/>
          <w:sz w:val="22"/>
          <w:szCs w:val="22"/>
        </w:rPr>
        <w:t xml:space="preserve"> </w:t>
      </w:r>
      <w:r w:rsidR="0085001F">
        <w:rPr>
          <w:rFonts w:ascii="Calibri" w:hAnsi="Calibri" w:cs="Calibri"/>
          <w:sz w:val="22"/>
          <w:szCs w:val="22"/>
        </w:rPr>
        <w:t xml:space="preserve">students </w:t>
      </w:r>
      <w:r>
        <w:rPr>
          <w:rFonts w:ascii="Calibri" w:hAnsi="Calibri" w:cs="Calibri"/>
          <w:sz w:val="22"/>
          <w:szCs w:val="22"/>
        </w:rPr>
        <w:t>in bands of performance based on a set of skills and standards for their grade level</w:t>
      </w:r>
      <w:r w:rsidR="0085001F">
        <w:rPr>
          <w:rFonts w:ascii="Calibri" w:hAnsi="Calibri" w:cs="Calibri"/>
          <w:sz w:val="22"/>
          <w:szCs w:val="22"/>
        </w:rPr>
        <w:t>, rather than just reporting performance compared to a reference group of peers</w:t>
      </w:r>
      <w:r>
        <w:rPr>
          <w:rFonts w:ascii="Calibri" w:hAnsi="Calibri" w:cs="Calibri"/>
          <w:sz w:val="22"/>
          <w:szCs w:val="22"/>
        </w:rPr>
        <w:t>.</w:t>
      </w:r>
      <w:r>
        <w:rPr>
          <w:rFonts w:ascii="Calibri" w:hAnsi="Calibri" w:cs="Calibri"/>
          <w:b/>
          <w:bCs/>
          <w:sz w:val="22"/>
          <w:szCs w:val="22"/>
        </w:rPr>
        <w:t xml:space="preserve"> </w:t>
      </w:r>
      <w:r w:rsidR="0085001F" w:rsidRPr="0085001F">
        <w:rPr>
          <w:rFonts w:ascii="Calibri" w:hAnsi="Calibri" w:cs="Calibri"/>
          <w:sz w:val="22"/>
          <w:szCs w:val="22"/>
        </w:rPr>
        <w:t>However,</w:t>
      </w:r>
      <w:r w:rsidR="0085001F">
        <w:rPr>
          <w:rFonts w:ascii="Calibri" w:hAnsi="Calibri" w:cs="Calibri"/>
          <w:b/>
          <w:bCs/>
          <w:sz w:val="22"/>
          <w:szCs w:val="22"/>
        </w:rPr>
        <w:t xml:space="preserve"> </w:t>
      </w:r>
      <w:proofErr w:type="spellStart"/>
      <w:r w:rsidR="0085001F">
        <w:rPr>
          <w:rFonts w:ascii="Calibri" w:hAnsi="Calibri" w:cs="Calibri"/>
          <w:sz w:val="22"/>
          <w:szCs w:val="22"/>
        </w:rPr>
        <w:t>iReady</w:t>
      </w:r>
      <w:proofErr w:type="spellEnd"/>
      <w:r w:rsidR="0085001F">
        <w:rPr>
          <w:rFonts w:ascii="Calibri" w:hAnsi="Calibri" w:cs="Calibri"/>
          <w:sz w:val="22"/>
          <w:szCs w:val="22"/>
        </w:rPr>
        <w:t xml:space="preserve"> gives students two growth targets, </w:t>
      </w:r>
      <w:r w:rsidR="0085001F" w:rsidRPr="0085001F">
        <w:rPr>
          <w:rFonts w:ascii="Calibri" w:hAnsi="Calibri" w:cs="Calibri"/>
          <w:sz w:val="22"/>
          <w:szCs w:val="22"/>
        </w:rPr>
        <w:t>“Typical Growth” and “Stretch Growth</w:t>
      </w:r>
      <w:r w:rsidR="0085001F">
        <w:rPr>
          <w:rFonts w:ascii="Calibri" w:hAnsi="Calibri" w:cs="Calibri"/>
          <w:sz w:val="22"/>
          <w:szCs w:val="22"/>
        </w:rPr>
        <w:t>,</w:t>
      </w:r>
      <w:r w:rsidR="0085001F" w:rsidRPr="0085001F">
        <w:rPr>
          <w:rFonts w:ascii="Calibri" w:hAnsi="Calibri" w:cs="Calibri"/>
          <w:sz w:val="22"/>
          <w:szCs w:val="22"/>
        </w:rPr>
        <w:t>”</w:t>
      </w:r>
      <w:r w:rsidR="0085001F">
        <w:rPr>
          <w:rFonts w:ascii="Calibri" w:hAnsi="Calibri" w:cs="Calibri"/>
          <w:sz w:val="22"/>
          <w:szCs w:val="22"/>
        </w:rPr>
        <w:t xml:space="preserve"> which are based on how test takers nationwide score when in the same grade and at the same level of performance at the beginning of the year. </w:t>
      </w:r>
    </w:p>
    <w:p w14:paraId="072C2BFF" w14:textId="77777777" w:rsidR="007C6619" w:rsidRDefault="007C6619" w:rsidP="007C6619">
      <w:pPr>
        <w:spacing w:after="0" w:line="240" w:lineRule="auto"/>
        <w:jc w:val="left"/>
        <w:rPr>
          <w:rFonts w:ascii="Calibri" w:hAnsi="Calibri" w:cs="Calibri"/>
          <w:sz w:val="22"/>
          <w:szCs w:val="22"/>
        </w:rPr>
      </w:pPr>
    </w:p>
    <w:p w14:paraId="5166AF1A" w14:textId="0CD3B6C1" w:rsidR="003522E6" w:rsidRDefault="00BC7020" w:rsidP="00F50469">
      <w:pPr>
        <w:spacing w:after="0" w:line="240" w:lineRule="auto"/>
        <w:jc w:val="left"/>
        <w:rPr>
          <w:rFonts w:ascii="Calibri" w:hAnsi="Calibri" w:cs="Calibri"/>
          <w:sz w:val="22"/>
          <w:szCs w:val="22"/>
        </w:rPr>
      </w:pPr>
      <w:r w:rsidRPr="00BC7020">
        <w:rPr>
          <w:rFonts w:ascii="Calibri" w:hAnsi="Calibri" w:cs="Calibri"/>
          <w:b/>
          <w:bCs/>
          <w:sz w:val="22"/>
          <w:szCs w:val="22"/>
        </w:rPr>
        <w:t>Are “Typical Growth” and “Stretch Growth” the same as “Growth Monitoring”?</w:t>
      </w:r>
      <w:r>
        <w:rPr>
          <w:rFonts w:ascii="Calibri" w:hAnsi="Calibri" w:cs="Calibri"/>
          <w:sz w:val="22"/>
          <w:szCs w:val="22"/>
        </w:rPr>
        <w:t xml:space="preserve"> Not exactly. S</w:t>
      </w:r>
      <w:r w:rsidR="00B8053F">
        <w:rPr>
          <w:rFonts w:ascii="Calibri" w:hAnsi="Calibri" w:cs="Calibri"/>
          <w:sz w:val="22"/>
          <w:szCs w:val="22"/>
        </w:rPr>
        <w:t>tandard administration of this assessment is three times per year</w:t>
      </w:r>
      <w:r w:rsidR="0085001F">
        <w:rPr>
          <w:rFonts w:ascii="Calibri" w:hAnsi="Calibri" w:cs="Calibri"/>
          <w:sz w:val="22"/>
          <w:szCs w:val="22"/>
        </w:rPr>
        <w:t xml:space="preserve">, however there is a Growth Monitoring option where students take the assessment in shorter cycles. If you have a large population of students who are substantially behind, using Growth Monitoring may be valuable. For more info go </w:t>
      </w:r>
      <w:hyperlink r:id="rId16" w:history="1">
        <w:r w:rsidR="00B8053F" w:rsidRPr="00B8053F">
          <w:rPr>
            <w:rStyle w:val="Hyperlink"/>
            <w:rFonts w:ascii="Calibri" w:hAnsi="Calibri" w:cs="Calibri"/>
            <w:sz w:val="22"/>
            <w:szCs w:val="22"/>
          </w:rPr>
          <w:t>here</w:t>
        </w:r>
      </w:hyperlink>
      <w:r w:rsidR="00B8053F">
        <w:rPr>
          <w:rFonts w:ascii="Calibri" w:hAnsi="Calibri" w:cs="Calibri"/>
          <w:sz w:val="22"/>
          <w:szCs w:val="22"/>
        </w:rPr>
        <w:t xml:space="preserve"> and </w:t>
      </w:r>
      <w:hyperlink r:id="rId17" w:history="1">
        <w:r w:rsidR="00B8053F" w:rsidRPr="00B8053F">
          <w:rPr>
            <w:rStyle w:val="Hyperlink"/>
            <w:rFonts w:ascii="Calibri" w:hAnsi="Calibri" w:cs="Calibri"/>
            <w:sz w:val="22"/>
            <w:szCs w:val="22"/>
          </w:rPr>
          <w:t>here</w:t>
        </w:r>
      </w:hyperlink>
      <w:r w:rsidR="00B8053F">
        <w:rPr>
          <w:rFonts w:ascii="Calibri" w:hAnsi="Calibri" w:cs="Calibri"/>
          <w:sz w:val="22"/>
          <w:szCs w:val="22"/>
        </w:rPr>
        <w:t>.</w:t>
      </w:r>
    </w:p>
    <w:p w14:paraId="3116D292" w14:textId="77777777" w:rsidR="007C6619" w:rsidRPr="0085001F" w:rsidRDefault="007C6619" w:rsidP="007C6619">
      <w:pPr>
        <w:spacing w:after="0" w:line="240" w:lineRule="auto"/>
        <w:jc w:val="left"/>
      </w:pPr>
    </w:p>
    <w:p w14:paraId="131E7A30" w14:textId="1A7B5DA0" w:rsidR="00AE4990" w:rsidRDefault="003522E6" w:rsidP="000C0623">
      <w:pPr>
        <w:spacing w:after="0" w:line="240" w:lineRule="auto"/>
        <w:jc w:val="left"/>
        <w:rPr>
          <w:rFonts w:ascii="Calibri" w:hAnsi="Calibri" w:cs="Calibri"/>
          <w:sz w:val="22"/>
          <w:szCs w:val="22"/>
        </w:rPr>
      </w:pPr>
      <w:r>
        <w:rPr>
          <w:rFonts w:ascii="Calibri" w:hAnsi="Calibri" w:cs="Calibri"/>
          <w:b/>
          <w:bCs/>
          <w:sz w:val="22"/>
          <w:szCs w:val="22"/>
        </w:rPr>
        <w:t>What does “Typical Growth” and “Stretch Growth” tell me</w:t>
      </w:r>
      <w:r w:rsidR="00AE4990" w:rsidRPr="00AE4990">
        <w:rPr>
          <w:rFonts w:ascii="Calibri" w:hAnsi="Calibri" w:cs="Calibri"/>
          <w:b/>
          <w:bCs/>
          <w:sz w:val="22"/>
          <w:szCs w:val="22"/>
        </w:rPr>
        <w:t xml:space="preserve">? </w:t>
      </w:r>
      <w:r w:rsidR="008E3C05">
        <w:rPr>
          <w:rFonts w:ascii="Calibri" w:hAnsi="Calibri" w:cs="Calibri"/>
          <w:sz w:val="22"/>
          <w:szCs w:val="22"/>
        </w:rPr>
        <w:t xml:space="preserve">Using student grade level and starting score, </w:t>
      </w:r>
      <w:proofErr w:type="spellStart"/>
      <w:r w:rsidR="00AE4990" w:rsidRPr="00AE4990">
        <w:rPr>
          <w:rFonts w:ascii="Calibri" w:hAnsi="Calibri" w:cs="Calibri"/>
          <w:sz w:val="22"/>
          <w:szCs w:val="22"/>
        </w:rPr>
        <w:t>iReady</w:t>
      </w:r>
      <w:proofErr w:type="spellEnd"/>
      <w:r w:rsidR="00AE4990" w:rsidRPr="00AE4990">
        <w:rPr>
          <w:rFonts w:ascii="Calibri" w:hAnsi="Calibri" w:cs="Calibri"/>
          <w:sz w:val="22"/>
          <w:szCs w:val="22"/>
        </w:rPr>
        <w:t xml:space="preserve"> </w:t>
      </w:r>
      <w:r w:rsidR="008E3C05">
        <w:rPr>
          <w:rFonts w:ascii="Calibri" w:hAnsi="Calibri" w:cs="Calibri"/>
          <w:sz w:val="22"/>
          <w:szCs w:val="22"/>
        </w:rPr>
        <w:t xml:space="preserve">gives students a </w:t>
      </w:r>
      <w:r w:rsidR="009A4EB4">
        <w:rPr>
          <w:rFonts w:ascii="Calibri" w:hAnsi="Calibri" w:cs="Calibri"/>
          <w:sz w:val="22"/>
          <w:szCs w:val="22"/>
        </w:rPr>
        <w:t>T</w:t>
      </w:r>
      <w:r w:rsidR="008E3C05">
        <w:rPr>
          <w:rFonts w:ascii="Calibri" w:hAnsi="Calibri" w:cs="Calibri"/>
          <w:sz w:val="22"/>
          <w:szCs w:val="22"/>
        </w:rPr>
        <w:t xml:space="preserve">ypical </w:t>
      </w:r>
      <w:r w:rsidR="009A4EB4">
        <w:rPr>
          <w:rFonts w:ascii="Calibri" w:hAnsi="Calibri" w:cs="Calibri"/>
          <w:sz w:val="22"/>
          <w:szCs w:val="22"/>
        </w:rPr>
        <w:t>G</w:t>
      </w:r>
      <w:r w:rsidR="008E3C05">
        <w:rPr>
          <w:rFonts w:ascii="Calibri" w:hAnsi="Calibri" w:cs="Calibri"/>
          <w:sz w:val="22"/>
          <w:szCs w:val="22"/>
        </w:rPr>
        <w:t xml:space="preserve">rowth target and a </w:t>
      </w:r>
      <w:r w:rsidR="009A4EB4">
        <w:rPr>
          <w:rFonts w:ascii="Calibri" w:hAnsi="Calibri" w:cs="Calibri"/>
          <w:sz w:val="22"/>
          <w:szCs w:val="22"/>
        </w:rPr>
        <w:t>S</w:t>
      </w:r>
      <w:r w:rsidR="008E3C05">
        <w:rPr>
          <w:rFonts w:ascii="Calibri" w:hAnsi="Calibri" w:cs="Calibri"/>
          <w:sz w:val="22"/>
          <w:szCs w:val="22"/>
        </w:rPr>
        <w:t xml:space="preserve">tretch </w:t>
      </w:r>
      <w:r w:rsidR="009A4EB4">
        <w:rPr>
          <w:rFonts w:ascii="Calibri" w:hAnsi="Calibri" w:cs="Calibri"/>
          <w:sz w:val="22"/>
          <w:szCs w:val="22"/>
        </w:rPr>
        <w:t>G</w:t>
      </w:r>
      <w:r w:rsidR="008E3C05">
        <w:rPr>
          <w:rFonts w:ascii="Calibri" w:hAnsi="Calibri" w:cs="Calibri"/>
          <w:sz w:val="22"/>
          <w:szCs w:val="22"/>
        </w:rPr>
        <w:t xml:space="preserve">rowth target based on </w:t>
      </w:r>
      <w:r w:rsidR="008B2ADE">
        <w:rPr>
          <w:rFonts w:ascii="Calibri" w:hAnsi="Calibri" w:cs="Calibri"/>
          <w:sz w:val="22"/>
          <w:szCs w:val="22"/>
        </w:rPr>
        <w:t xml:space="preserve">how </w:t>
      </w:r>
      <w:r>
        <w:rPr>
          <w:rFonts w:ascii="Calibri" w:hAnsi="Calibri" w:cs="Calibri"/>
          <w:sz w:val="22"/>
          <w:szCs w:val="22"/>
        </w:rPr>
        <w:t>test takers nationwide score when</w:t>
      </w:r>
      <w:r w:rsidR="008B2ADE">
        <w:rPr>
          <w:rFonts w:ascii="Calibri" w:hAnsi="Calibri" w:cs="Calibri"/>
          <w:sz w:val="22"/>
          <w:szCs w:val="22"/>
        </w:rPr>
        <w:t xml:space="preserve"> in the same grade, at the same starting level</w:t>
      </w:r>
      <w:r w:rsidR="00BC7020">
        <w:rPr>
          <w:rFonts w:ascii="Calibri" w:hAnsi="Calibri" w:cs="Calibri"/>
          <w:sz w:val="22"/>
          <w:szCs w:val="22"/>
        </w:rPr>
        <w:t xml:space="preserve"> of performance</w:t>
      </w:r>
      <w:r w:rsidR="008B2ADE">
        <w:rPr>
          <w:rFonts w:ascii="Calibri" w:hAnsi="Calibri" w:cs="Calibri"/>
          <w:sz w:val="22"/>
          <w:szCs w:val="22"/>
        </w:rPr>
        <w:t xml:space="preserve">. </w:t>
      </w:r>
    </w:p>
    <w:p w14:paraId="4033717C" w14:textId="709F8990" w:rsidR="008B2ADE" w:rsidRDefault="003522E6" w:rsidP="000C0623">
      <w:pPr>
        <w:pStyle w:val="ListParagraph"/>
        <w:numPr>
          <w:ilvl w:val="0"/>
          <w:numId w:val="11"/>
        </w:numPr>
        <w:spacing w:after="0" w:line="240" w:lineRule="auto"/>
        <w:ind w:left="360" w:hanging="180"/>
        <w:jc w:val="left"/>
        <w:rPr>
          <w:rFonts w:ascii="Calibri" w:eastAsia="Times New Roman" w:hAnsi="Calibri" w:cs="Calibri"/>
          <w:sz w:val="22"/>
          <w:szCs w:val="22"/>
        </w:rPr>
      </w:pPr>
      <w:r w:rsidRPr="00BC7020">
        <w:rPr>
          <w:rFonts w:ascii="Calibri" w:eastAsia="Times New Roman" w:hAnsi="Calibri" w:cs="Calibri"/>
          <w:sz w:val="22"/>
          <w:szCs w:val="22"/>
          <w:u w:val="single"/>
        </w:rPr>
        <w:t>T</w:t>
      </w:r>
      <w:r w:rsidR="008B2ADE" w:rsidRPr="00BC7020">
        <w:rPr>
          <w:rFonts w:ascii="Calibri" w:eastAsia="Times New Roman" w:hAnsi="Calibri" w:cs="Calibri"/>
          <w:sz w:val="22"/>
          <w:szCs w:val="22"/>
          <w:u w:val="single"/>
        </w:rPr>
        <w:t>ypical Growth</w:t>
      </w:r>
      <w:r w:rsidR="008B2ADE">
        <w:rPr>
          <w:rFonts w:ascii="Calibri" w:eastAsia="Times New Roman" w:hAnsi="Calibri" w:cs="Calibri"/>
          <w:sz w:val="22"/>
          <w:szCs w:val="22"/>
        </w:rPr>
        <w:t xml:space="preserve"> is the average growth of students at the same grade and placement level.</w:t>
      </w:r>
    </w:p>
    <w:p w14:paraId="1492AEB6" w14:textId="7037ACB5" w:rsidR="00AE4990" w:rsidRDefault="008B2ADE" w:rsidP="006D73E9">
      <w:pPr>
        <w:pStyle w:val="ListParagraph"/>
        <w:numPr>
          <w:ilvl w:val="0"/>
          <w:numId w:val="11"/>
        </w:numPr>
        <w:spacing w:after="0" w:line="240" w:lineRule="auto"/>
        <w:ind w:left="360" w:hanging="180"/>
        <w:jc w:val="left"/>
        <w:rPr>
          <w:rFonts w:ascii="Calibri" w:eastAsia="Times New Roman" w:hAnsi="Calibri" w:cs="Calibri"/>
          <w:sz w:val="22"/>
          <w:szCs w:val="22"/>
        </w:rPr>
      </w:pPr>
      <w:r w:rsidRPr="00BC7020">
        <w:rPr>
          <w:rFonts w:ascii="Calibri" w:eastAsia="Times New Roman" w:hAnsi="Calibri" w:cs="Calibri"/>
          <w:sz w:val="22"/>
          <w:szCs w:val="22"/>
          <w:u w:val="single"/>
        </w:rPr>
        <w:t>Stretch Growth</w:t>
      </w:r>
      <w:r>
        <w:rPr>
          <w:rFonts w:ascii="Calibri" w:eastAsia="Times New Roman" w:hAnsi="Calibri" w:cs="Calibri"/>
          <w:sz w:val="22"/>
          <w:szCs w:val="22"/>
        </w:rPr>
        <w:t xml:space="preserve"> is more than typical growth for the same grade and placement level, designed to help students catch up if they are behind</w:t>
      </w:r>
      <w:r w:rsidR="003522E6">
        <w:rPr>
          <w:rFonts w:ascii="Calibri" w:eastAsia="Times New Roman" w:hAnsi="Calibri" w:cs="Calibri"/>
          <w:sz w:val="22"/>
          <w:szCs w:val="22"/>
        </w:rPr>
        <w:t xml:space="preserve"> over 1+ years depending on their starting level. This target was derived by breaking down the growth of students in </w:t>
      </w:r>
      <w:proofErr w:type="spellStart"/>
      <w:r w:rsidR="003522E6">
        <w:rPr>
          <w:rFonts w:ascii="Calibri" w:eastAsia="Times New Roman" w:hAnsi="Calibri" w:cs="Calibri"/>
          <w:sz w:val="22"/>
          <w:szCs w:val="22"/>
        </w:rPr>
        <w:t>iReady’s</w:t>
      </w:r>
      <w:proofErr w:type="spellEnd"/>
      <w:r w:rsidR="003522E6">
        <w:rPr>
          <w:rFonts w:ascii="Calibri" w:eastAsia="Times New Roman" w:hAnsi="Calibri" w:cs="Calibri"/>
          <w:sz w:val="22"/>
          <w:szCs w:val="22"/>
        </w:rPr>
        <w:t xml:space="preserve"> national sample that started behind but achieved proficiency on </w:t>
      </w:r>
      <w:proofErr w:type="spellStart"/>
      <w:r w:rsidR="003522E6">
        <w:rPr>
          <w:rFonts w:ascii="Calibri" w:eastAsia="Times New Roman" w:hAnsi="Calibri" w:cs="Calibri"/>
          <w:sz w:val="22"/>
          <w:szCs w:val="22"/>
        </w:rPr>
        <w:t>iReady</w:t>
      </w:r>
      <w:proofErr w:type="spellEnd"/>
      <w:r w:rsidR="003522E6">
        <w:rPr>
          <w:rFonts w:ascii="Calibri" w:eastAsia="Times New Roman" w:hAnsi="Calibri" w:cs="Calibri"/>
          <w:sz w:val="22"/>
          <w:szCs w:val="22"/>
        </w:rPr>
        <w:t xml:space="preserve"> over time.</w:t>
      </w:r>
    </w:p>
    <w:p w14:paraId="22E984CE" w14:textId="77777777" w:rsidR="007C6619" w:rsidRPr="008B2ADE" w:rsidRDefault="007C6619" w:rsidP="007C6619">
      <w:pPr>
        <w:pStyle w:val="ListParagraph"/>
        <w:spacing w:after="0" w:line="240" w:lineRule="auto"/>
        <w:jc w:val="left"/>
        <w:rPr>
          <w:rFonts w:ascii="Calibri" w:eastAsia="Times New Roman" w:hAnsi="Calibri" w:cs="Calibri"/>
          <w:sz w:val="22"/>
          <w:szCs w:val="22"/>
        </w:rPr>
      </w:pPr>
    </w:p>
    <w:p w14:paraId="57F383DA" w14:textId="30115B86" w:rsidR="00AE4990" w:rsidRDefault="00AE4990" w:rsidP="00F50469">
      <w:pPr>
        <w:spacing w:after="0" w:line="240" w:lineRule="auto"/>
        <w:jc w:val="left"/>
        <w:rPr>
          <w:rFonts w:ascii="Calibri" w:hAnsi="Calibri" w:cs="Calibri"/>
          <w:sz w:val="22"/>
          <w:szCs w:val="22"/>
        </w:rPr>
      </w:pPr>
      <w:r w:rsidRPr="00AE4990">
        <w:rPr>
          <w:rFonts w:ascii="Calibri" w:hAnsi="Calibri" w:cs="Calibri"/>
          <w:b/>
          <w:bCs/>
          <w:sz w:val="22"/>
          <w:szCs w:val="22"/>
        </w:rPr>
        <w:t>Where do I find th</w:t>
      </w:r>
      <w:r w:rsidR="005916BA">
        <w:rPr>
          <w:rFonts w:ascii="Calibri" w:hAnsi="Calibri" w:cs="Calibri"/>
          <w:b/>
          <w:bCs/>
          <w:sz w:val="22"/>
          <w:szCs w:val="22"/>
        </w:rPr>
        <w:t>ese</w:t>
      </w:r>
      <w:r w:rsidRPr="00AE4990">
        <w:rPr>
          <w:rFonts w:ascii="Calibri" w:hAnsi="Calibri" w:cs="Calibri"/>
          <w:b/>
          <w:bCs/>
          <w:sz w:val="22"/>
          <w:szCs w:val="22"/>
        </w:rPr>
        <w:t xml:space="preserve"> measure</w:t>
      </w:r>
      <w:r w:rsidR="005916BA">
        <w:rPr>
          <w:rFonts w:ascii="Calibri" w:hAnsi="Calibri" w:cs="Calibri"/>
          <w:b/>
          <w:bCs/>
          <w:sz w:val="22"/>
          <w:szCs w:val="22"/>
        </w:rPr>
        <w:t>s</w:t>
      </w:r>
      <w:r w:rsidRPr="00AE4990">
        <w:rPr>
          <w:rFonts w:ascii="Calibri" w:hAnsi="Calibri" w:cs="Calibri"/>
          <w:b/>
          <w:bCs/>
          <w:sz w:val="22"/>
          <w:szCs w:val="22"/>
        </w:rPr>
        <w:t>?</w:t>
      </w:r>
      <w:r w:rsidRPr="00AE4990">
        <w:rPr>
          <w:rFonts w:ascii="Calibri" w:hAnsi="Calibri" w:cs="Calibri"/>
          <w:sz w:val="22"/>
          <w:szCs w:val="22"/>
        </w:rPr>
        <w:t xml:space="preserve"> </w:t>
      </w:r>
      <w:r w:rsidR="005916BA">
        <w:rPr>
          <w:rFonts w:ascii="Calibri" w:hAnsi="Calibri" w:cs="Calibri"/>
          <w:sz w:val="22"/>
          <w:szCs w:val="22"/>
        </w:rPr>
        <w:t xml:space="preserve">The Diagnostic Growth for a Student report clearly shows students’ Typical and Stretch targets and student progress toward those. </w:t>
      </w:r>
      <w:r w:rsidR="003522E6">
        <w:rPr>
          <w:rFonts w:ascii="Calibri" w:hAnsi="Calibri" w:cs="Calibri"/>
          <w:sz w:val="22"/>
          <w:szCs w:val="22"/>
        </w:rPr>
        <w:t xml:space="preserve">You can see samples </w:t>
      </w:r>
      <w:hyperlink r:id="rId18" w:history="1">
        <w:r w:rsidR="003522E6" w:rsidRPr="003522E6">
          <w:rPr>
            <w:rStyle w:val="Hyperlink"/>
            <w:rFonts w:ascii="Calibri" w:hAnsi="Calibri" w:cs="Calibri"/>
            <w:sz w:val="22"/>
            <w:szCs w:val="22"/>
          </w:rPr>
          <w:t>here</w:t>
        </w:r>
      </w:hyperlink>
      <w:r w:rsidR="003522E6">
        <w:rPr>
          <w:rFonts w:ascii="Calibri" w:hAnsi="Calibri" w:cs="Calibri"/>
          <w:sz w:val="22"/>
          <w:szCs w:val="22"/>
        </w:rPr>
        <w:t>.</w:t>
      </w:r>
    </w:p>
    <w:p w14:paraId="24F0F0EF" w14:textId="77777777" w:rsidR="007C6619" w:rsidRPr="00AE4990" w:rsidRDefault="007C6619" w:rsidP="007C6619">
      <w:pPr>
        <w:spacing w:after="0" w:line="240" w:lineRule="auto"/>
        <w:jc w:val="left"/>
        <w:rPr>
          <w:rFonts w:ascii="Calibri" w:hAnsi="Calibri" w:cs="Calibri"/>
          <w:sz w:val="22"/>
          <w:szCs w:val="22"/>
        </w:rPr>
      </w:pPr>
    </w:p>
    <w:p w14:paraId="34162E78" w14:textId="5FEDE902" w:rsidR="00AE4990" w:rsidRPr="00AE4990" w:rsidRDefault="00BC7020" w:rsidP="000C0623">
      <w:pPr>
        <w:spacing w:after="0" w:line="240" w:lineRule="auto"/>
        <w:jc w:val="left"/>
        <w:rPr>
          <w:rFonts w:ascii="Calibri" w:hAnsi="Calibri" w:cs="Calibri"/>
          <w:b/>
          <w:bCs/>
          <w:sz w:val="22"/>
          <w:szCs w:val="22"/>
        </w:rPr>
      </w:pPr>
      <w:r>
        <w:rPr>
          <w:rFonts w:ascii="Calibri" w:hAnsi="Calibri" w:cs="Calibri"/>
          <w:b/>
          <w:bCs/>
          <w:sz w:val="22"/>
          <w:szCs w:val="22"/>
        </w:rPr>
        <w:t>Sample</w:t>
      </w:r>
      <w:r w:rsidR="00AE4990" w:rsidRPr="00AE4990">
        <w:rPr>
          <w:rFonts w:ascii="Calibri" w:hAnsi="Calibri" w:cs="Calibri"/>
          <w:b/>
          <w:bCs/>
          <w:sz w:val="22"/>
          <w:szCs w:val="22"/>
        </w:rPr>
        <w:t xml:space="preserve"> data questions to ask and answer using SGP:</w:t>
      </w:r>
    </w:p>
    <w:p w14:paraId="52017720" w14:textId="7AD8AE36" w:rsidR="00AE4990" w:rsidRPr="00AE4990" w:rsidRDefault="00AE4990" w:rsidP="006D73E9">
      <w:pPr>
        <w:pStyle w:val="ListParagraph"/>
        <w:numPr>
          <w:ilvl w:val="0"/>
          <w:numId w:val="7"/>
        </w:numPr>
        <w:spacing w:after="0" w:line="240" w:lineRule="auto"/>
        <w:ind w:left="360" w:hanging="180"/>
        <w:jc w:val="left"/>
        <w:rPr>
          <w:rFonts w:ascii="Calibri" w:hAnsi="Calibri" w:cs="Calibri"/>
          <w:sz w:val="22"/>
          <w:szCs w:val="22"/>
        </w:rPr>
      </w:pPr>
      <w:r w:rsidRPr="00AE4990">
        <w:rPr>
          <w:rFonts w:ascii="Calibri" w:hAnsi="Calibri" w:cs="Calibri"/>
          <w:sz w:val="22"/>
          <w:szCs w:val="22"/>
        </w:rPr>
        <w:t xml:space="preserve">What percent of students (or classes) at our school made </w:t>
      </w:r>
      <w:r w:rsidR="003522E6">
        <w:rPr>
          <w:rFonts w:ascii="Calibri" w:hAnsi="Calibri" w:cs="Calibri"/>
          <w:sz w:val="22"/>
          <w:szCs w:val="22"/>
        </w:rPr>
        <w:t>their Typical Growth targets</w:t>
      </w:r>
      <w:r w:rsidRPr="00AE4990">
        <w:rPr>
          <w:rFonts w:ascii="Calibri" w:hAnsi="Calibri" w:cs="Calibri"/>
          <w:sz w:val="22"/>
          <w:szCs w:val="22"/>
        </w:rPr>
        <w:t>?</w:t>
      </w:r>
    </w:p>
    <w:p w14:paraId="5254BD58" w14:textId="68A0A4B6" w:rsidR="003522E6" w:rsidRPr="00AE4990" w:rsidRDefault="003522E6" w:rsidP="006D73E9">
      <w:pPr>
        <w:pStyle w:val="ListParagraph"/>
        <w:numPr>
          <w:ilvl w:val="0"/>
          <w:numId w:val="7"/>
        </w:numPr>
        <w:spacing w:after="0" w:line="240" w:lineRule="auto"/>
        <w:ind w:left="360" w:hanging="180"/>
        <w:jc w:val="left"/>
        <w:rPr>
          <w:rFonts w:ascii="Calibri" w:hAnsi="Calibri" w:cs="Calibri"/>
          <w:sz w:val="22"/>
          <w:szCs w:val="22"/>
        </w:rPr>
      </w:pPr>
      <w:r w:rsidRPr="00AE4990">
        <w:rPr>
          <w:rFonts w:ascii="Calibri" w:hAnsi="Calibri" w:cs="Calibri"/>
          <w:sz w:val="22"/>
          <w:szCs w:val="22"/>
        </w:rPr>
        <w:t xml:space="preserve">What percent of students (or classes) at our school made </w:t>
      </w:r>
      <w:r>
        <w:rPr>
          <w:rFonts w:ascii="Calibri" w:hAnsi="Calibri" w:cs="Calibri"/>
          <w:sz w:val="22"/>
          <w:szCs w:val="22"/>
        </w:rPr>
        <w:t>their Stretch Growth targets</w:t>
      </w:r>
      <w:r w:rsidRPr="00AE4990">
        <w:rPr>
          <w:rFonts w:ascii="Calibri" w:hAnsi="Calibri" w:cs="Calibri"/>
          <w:sz w:val="22"/>
          <w:szCs w:val="22"/>
        </w:rPr>
        <w:t>?</w:t>
      </w:r>
    </w:p>
    <w:p w14:paraId="5342E1A8" w14:textId="6451970B" w:rsidR="00AE4990" w:rsidRPr="00AE4990" w:rsidRDefault="00AE4990" w:rsidP="000C0623">
      <w:pPr>
        <w:pStyle w:val="ListParagraph"/>
        <w:numPr>
          <w:ilvl w:val="0"/>
          <w:numId w:val="1"/>
        </w:numPr>
        <w:spacing w:after="0" w:line="240" w:lineRule="auto"/>
        <w:ind w:left="360" w:hanging="180"/>
        <w:jc w:val="left"/>
        <w:rPr>
          <w:rFonts w:ascii="Calibri" w:hAnsi="Calibri" w:cs="Calibri"/>
          <w:sz w:val="22"/>
          <w:szCs w:val="22"/>
        </w:rPr>
      </w:pPr>
      <w:r w:rsidRPr="00AE4990">
        <w:rPr>
          <w:rFonts w:ascii="Calibri" w:hAnsi="Calibri" w:cs="Calibri"/>
          <w:sz w:val="22"/>
          <w:szCs w:val="22"/>
        </w:rPr>
        <w:t xml:space="preserve">What percent of students in XYZ intervention (be specific) made </w:t>
      </w:r>
      <w:r w:rsidR="00FB6836">
        <w:rPr>
          <w:rFonts w:ascii="Calibri" w:hAnsi="Calibri" w:cs="Calibri"/>
          <w:sz w:val="22"/>
          <w:szCs w:val="22"/>
        </w:rPr>
        <w:t>Stretch Growth</w:t>
      </w:r>
      <w:r w:rsidRPr="00AE4990">
        <w:rPr>
          <w:rFonts w:ascii="Calibri" w:hAnsi="Calibri" w:cs="Calibri"/>
          <w:sz w:val="22"/>
          <w:szCs w:val="22"/>
        </w:rPr>
        <w:t>?</w:t>
      </w:r>
    </w:p>
    <w:p w14:paraId="3BCCD052" w14:textId="2EA94531" w:rsidR="00AE4990" w:rsidRDefault="00AE4990" w:rsidP="000C0623">
      <w:pPr>
        <w:pStyle w:val="ListParagraph"/>
        <w:numPr>
          <w:ilvl w:val="0"/>
          <w:numId w:val="1"/>
        </w:numPr>
        <w:spacing w:after="0" w:line="240" w:lineRule="auto"/>
        <w:ind w:left="360" w:hanging="180"/>
        <w:jc w:val="left"/>
        <w:rPr>
          <w:rFonts w:ascii="Calibri" w:hAnsi="Calibri" w:cs="Calibri"/>
          <w:sz w:val="22"/>
          <w:szCs w:val="22"/>
        </w:rPr>
      </w:pPr>
      <w:r w:rsidRPr="00FB6836">
        <w:rPr>
          <w:rFonts w:ascii="Calibri" w:hAnsi="Calibri" w:cs="Calibri"/>
          <w:sz w:val="22"/>
          <w:szCs w:val="22"/>
        </w:rPr>
        <w:t>What percent of students enrolled at our school performing 1 year</w:t>
      </w:r>
      <w:r w:rsidR="00FB6836" w:rsidRPr="00FB6836">
        <w:rPr>
          <w:rFonts w:ascii="Calibri" w:hAnsi="Calibri" w:cs="Calibri"/>
          <w:sz w:val="22"/>
          <w:szCs w:val="22"/>
        </w:rPr>
        <w:t>+</w:t>
      </w:r>
      <w:r w:rsidRPr="00FB6836">
        <w:rPr>
          <w:rFonts w:ascii="Calibri" w:hAnsi="Calibri" w:cs="Calibri"/>
          <w:sz w:val="22"/>
          <w:szCs w:val="22"/>
        </w:rPr>
        <w:t xml:space="preserve"> </w:t>
      </w:r>
      <w:r w:rsidR="00FB6836" w:rsidRPr="00FB6836">
        <w:rPr>
          <w:rFonts w:ascii="Calibri" w:hAnsi="Calibri" w:cs="Calibri"/>
          <w:sz w:val="22"/>
          <w:szCs w:val="22"/>
        </w:rPr>
        <w:t xml:space="preserve">below grade level? </w:t>
      </w:r>
    </w:p>
    <w:p w14:paraId="2ED0329B" w14:textId="48F3EE84" w:rsidR="00FB6836" w:rsidRDefault="00B8053F" w:rsidP="000C0623">
      <w:pPr>
        <w:pStyle w:val="ListParagraph"/>
        <w:numPr>
          <w:ilvl w:val="0"/>
          <w:numId w:val="1"/>
        </w:numPr>
        <w:spacing w:after="0" w:line="240" w:lineRule="auto"/>
        <w:ind w:left="360" w:hanging="180"/>
        <w:jc w:val="left"/>
        <w:rPr>
          <w:rFonts w:ascii="Calibri" w:hAnsi="Calibri" w:cs="Calibri"/>
          <w:sz w:val="22"/>
          <w:szCs w:val="22"/>
        </w:rPr>
      </w:pPr>
      <w:r>
        <w:rPr>
          <w:rFonts w:ascii="Calibri" w:hAnsi="Calibri" w:cs="Calibri"/>
          <w:sz w:val="22"/>
          <w:szCs w:val="22"/>
        </w:rPr>
        <w:t>How many percentage points was the proportion of students below grade level reduced</w:t>
      </w:r>
      <w:r w:rsidR="00BC7020">
        <w:rPr>
          <w:rFonts w:ascii="Calibri" w:hAnsi="Calibri" w:cs="Calibri"/>
          <w:sz w:val="22"/>
          <w:szCs w:val="22"/>
        </w:rPr>
        <w:t xml:space="preserve"> from the beginning to end of year</w:t>
      </w:r>
      <w:r>
        <w:rPr>
          <w:rFonts w:ascii="Calibri" w:hAnsi="Calibri" w:cs="Calibri"/>
          <w:sz w:val="22"/>
          <w:szCs w:val="22"/>
        </w:rPr>
        <w:t>?</w:t>
      </w:r>
    </w:p>
    <w:p w14:paraId="274B906D" w14:textId="5F0C1A7B" w:rsidR="00B8053F" w:rsidRPr="00FB6836" w:rsidRDefault="00B8053F" w:rsidP="000C0623">
      <w:pPr>
        <w:pStyle w:val="ListParagraph"/>
        <w:numPr>
          <w:ilvl w:val="0"/>
          <w:numId w:val="1"/>
        </w:numPr>
        <w:spacing w:after="0" w:line="240" w:lineRule="auto"/>
        <w:ind w:left="360" w:hanging="180"/>
        <w:jc w:val="left"/>
        <w:rPr>
          <w:rFonts w:ascii="Calibri" w:hAnsi="Calibri" w:cs="Calibri"/>
          <w:sz w:val="22"/>
          <w:szCs w:val="22"/>
        </w:rPr>
      </w:pPr>
      <w:r>
        <w:rPr>
          <w:rFonts w:ascii="Calibri" w:hAnsi="Calibri" w:cs="Calibri"/>
          <w:sz w:val="22"/>
          <w:szCs w:val="22"/>
        </w:rPr>
        <w:t xml:space="preserve">How many </w:t>
      </w:r>
      <w:r w:rsidR="00BC7020">
        <w:rPr>
          <w:rFonts w:ascii="Calibri" w:hAnsi="Calibri" w:cs="Calibri"/>
          <w:sz w:val="22"/>
          <w:szCs w:val="22"/>
        </w:rPr>
        <w:t>percentage points was the proportion of students on level (or above) increased from the beginning to the end of year?</w:t>
      </w:r>
    </w:p>
    <w:p w14:paraId="3B60BB1F" w14:textId="77777777" w:rsidR="00AE4990" w:rsidRPr="00AE4990" w:rsidRDefault="00AE4990" w:rsidP="000C0623">
      <w:pPr>
        <w:spacing w:after="0" w:line="240" w:lineRule="auto"/>
        <w:jc w:val="left"/>
        <w:rPr>
          <w:rFonts w:ascii="Calibri" w:hAnsi="Calibri" w:cs="Calibri"/>
          <w:b/>
          <w:bCs/>
          <w:sz w:val="22"/>
          <w:szCs w:val="22"/>
        </w:rPr>
      </w:pPr>
    </w:p>
    <w:p w14:paraId="2D308685" w14:textId="77777777" w:rsidR="009A4EB4" w:rsidRDefault="009A4EB4" w:rsidP="00BB3304">
      <w:pPr>
        <w:spacing w:after="0" w:line="240" w:lineRule="auto"/>
        <w:jc w:val="left"/>
        <w:rPr>
          <w:rFonts w:ascii="Calibri" w:hAnsi="Calibri" w:cs="Calibri"/>
          <w:b/>
          <w:bCs/>
          <w:sz w:val="22"/>
          <w:szCs w:val="22"/>
        </w:rPr>
      </w:pPr>
      <w:r>
        <w:rPr>
          <w:rFonts w:ascii="Calibri" w:hAnsi="Calibri" w:cs="Calibri"/>
          <w:b/>
          <w:bCs/>
          <w:sz w:val="22"/>
          <w:szCs w:val="22"/>
        </w:rPr>
        <w:br w:type="page"/>
      </w:r>
    </w:p>
    <w:p w14:paraId="510603F9" w14:textId="09C38777" w:rsidR="007504BB" w:rsidRDefault="007504BB" w:rsidP="000C0623">
      <w:pPr>
        <w:spacing w:after="0" w:line="240" w:lineRule="auto"/>
        <w:jc w:val="left"/>
        <w:rPr>
          <w:rFonts w:ascii="Calibri" w:hAnsi="Calibri" w:cs="Calibri"/>
          <w:b/>
          <w:bCs/>
          <w:sz w:val="22"/>
          <w:szCs w:val="22"/>
        </w:rPr>
      </w:pPr>
      <w:r>
        <w:rPr>
          <w:rFonts w:ascii="Calibri" w:hAnsi="Calibri" w:cs="Calibri"/>
          <w:b/>
          <w:bCs/>
          <w:sz w:val="22"/>
          <w:szCs w:val="22"/>
        </w:rPr>
        <w:lastRenderedPageBreak/>
        <w:t xml:space="preserve">Here are two samples that show how </w:t>
      </w:r>
      <w:proofErr w:type="spellStart"/>
      <w:r>
        <w:rPr>
          <w:rFonts w:ascii="Calibri" w:hAnsi="Calibri" w:cs="Calibri"/>
          <w:b/>
          <w:bCs/>
          <w:sz w:val="22"/>
          <w:szCs w:val="22"/>
        </w:rPr>
        <w:t>iReady</w:t>
      </w:r>
      <w:proofErr w:type="spellEnd"/>
      <w:r>
        <w:rPr>
          <w:rFonts w:ascii="Calibri" w:hAnsi="Calibri" w:cs="Calibri"/>
          <w:b/>
          <w:bCs/>
          <w:sz w:val="22"/>
          <w:szCs w:val="22"/>
        </w:rPr>
        <w:t xml:space="preserve"> data could be used in a second look process:</w:t>
      </w:r>
    </w:p>
    <w:p w14:paraId="7AC829FC" w14:textId="77777777" w:rsidR="008A1ECE" w:rsidRDefault="008C2980" w:rsidP="000C0623">
      <w:pPr>
        <w:spacing w:after="0" w:line="240" w:lineRule="auto"/>
        <w:jc w:val="left"/>
        <w:rPr>
          <w:rFonts w:ascii="Calibri" w:hAnsi="Calibri" w:cs="Calibri"/>
          <w:b/>
          <w:bCs/>
          <w:i/>
          <w:iCs/>
          <w:sz w:val="22"/>
          <w:szCs w:val="22"/>
        </w:rPr>
      </w:pPr>
      <w:r>
        <w:rPr>
          <w:rFonts w:ascii="Calibri" w:hAnsi="Calibri" w:cs="Calibri"/>
          <w:b/>
          <w:bCs/>
          <w:i/>
          <w:iCs/>
          <w:sz w:val="22"/>
          <w:szCs w:val="22"/>
        </w:rPr>
        <w:t>Sample chart with school narrative 1</w:t>
      </w:r>
      <w:r w:rsidR="008A1ECE">
        <w:rPr>
          <w:rFonts w:ascii="Calibri" w:hAnsi="Calibri" w:cs="Calibri"/>
          <w:b/>
          <w:bCs/>
          <w:i/>
          <w:iCs/>
          <w:sz w:val="22"/>
          <w:szCs w:val="22"/>
        </w:rPr>
        <w:t>:</w:t>
      </w:r>
      <w:r w:rsidR="006D73E9">
        <w:rPr>
          <w:rFonts w:ascii="Calibri" w:hAnsi="Calibri" w:cs="Calibri"/>
          <w:b/>
          <w:bCs/>
          <w:i/>
          <w:iCs/>
          <w:sz w:val="22"/>
          <w:szCs w:val="22"/>
        </w:rPr>
        <w:t xml:space="preserve"> </w:t>
      </w:r>
    </w:p>
    <w:p w14:paraId="18D2AEE2" w14:textId="77777777" w:rsidR="008A1ECE" w:rsidRPr="006D73E9" w:rsidRDefault="008A1ECE" w:rsidP="000C0623">
      <w:pPr>
        <w:spacing w:after="0" w:line="240" w:lineRule="auto"/>
        <w:jc w:val="left"/>
        <w:rPr>
          <w:rFonts w:ascii="Calibri" w:hAnsi="Calibri" w:cs="Calibri"/>
          <w:bCs/>
          <w:sz w:val="22"/>
          <w:szCs w:val="22"/>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710"/>
        <w:gridCol w:w="1612"/>
        <w:gridCol w:w="2618"/>
      </w:tblGrid>
      <w:tr w:rsidR="008A1ECE" w14:paraId="6369F8A9" w14:textId="77777777" w:rsidTr="00E46561">
        <w:trPr>
          <w:trHeight w:val="261"/>
        </w:trPr>
        <w:tc>
          <w:tcPr>
            <w:tcW w:w="6390" w:type="dxa"/>
            <w:gridSpan w:val="4"/>
          </w:tcPr>
          <w:p w14:paraId="66158A5D" w14:textId="668DE2A1" w:rsidR="008A1ECE" w:rsidRPr="008A1ECE" w:rsidRDefault="00057208" w:rsidP="008A1ECE">
            <w:pPr>
              <w:spacing w:after="0" w:line="240" w:lineRule="auto"/>
              <w:jc w:val="left"/>
              <w:rPr>
                <w:rFonts w:ascii="Calibri" w:hAnsi="Calibri" w:cs="Calibri"/>
                <w:b/>
                <w:i/>
                <w:iCs/>
                <w:sz w:val="22"/>
                <w:szCs w:val="22"/>
              </w:rPr>
            </w:pPr>
            <w:r>
              <w:rPr>
                <w:rFonts w:ascii="Calibri" w:hAnsi="Calibri" w:cs="Calibri"/>
                <w:b/>
                <w:i/>
                <w:iCs/>
                <w:sz w:val="22"/>
                <w:szCs w:val="22"/>
              </w:rPr>
              <w:t>St</w:t>
            </w:r>
            <w:r w:rsidR="008A1ECE" w:rsidRPr="008A1ECE">
              <w:rPr>
                <w:rFonts w:ascii="Calibri" w:hAnsi="Calibri" w:cs="Calibri"/>
                <w:b/>
                <w:i/>
                <w:iCs/>
                <w:sz w:val="22"/>
                <w:szCs w:val="22"/>
              </w:rPr>
              <w:t xml:space="preserve">udents making </w:t>
            </w:r>
            <w:r>
              <w:rPr>
                <w:rFonts w:ascii="Calibri" w:hAnsi="Calibri" w:cs="Calibri"/>
                <w:b/>
                <w:i/>
                <w:iCs/>
                <w:sz w:val="22"/>
                <w:szCs w:val="22"/>
              </w:rPr>
              <w:t>Typical</w:t>
            </w:r>
            <w:r w:rsidR="008A1ECE" w:rsidRPr="008A1ECE">
              <w:rPr>
                <w:rFonts w:ascii="Calibri" w:hAnsi="Calibri" w:cs="Calibri"/>
                <w:b/>
                <w:i/>
                <w:iCs/>
                <w:sz w:val="22"/>
                <w:szCs w:val="22"/>
              </w:rPr>
              <w:t xml:space="preserve"> or Stretch Growth goals, 18-19</w:t>
            </w:r>
          </w:p>
        </w:tc>
      </w:tr>
      <w:tr w:rsidR="009E7794" w14:paraId="44F78066" w14:textId="77777777" w:rsidTr="00E46561">
        <w:trPr>
          <w:trHeight w:val="261"/>
        </w:trPr>
        <w:tc>
          <w:tcPr>
            <w:tcW w:w="450" w:type="dxa"/>
          </w:tcPr>
          <w:p w14:paraId="2296883A" w14:textId="77777777" w:rsidR="009E7794" w:rsidRPr="009E7794" w:rsidRDefault="009E7794" w:rsidP="000C0623">
            <w:pPr>
              <w:spacing w:after="0" w:line="240" w:lineRule="auto"/>
              <w:contextualSpacing/>
              <w:jc w:val="left"/>
              <w:rPr>
                <w:rFonts w:ascii="Calibri" w:hAnsi="Calibri" w:cs="Calibri"/>
                <w:bCs/>
                <w:sz w:val="22"/>
                <w:szCs w:val="22"/>
              </w:rPr>
            </w:pPr>
          </w:p>
        </w:tc>
        <w:tc>
          <w:tcPr>
            <w:tcW w:w="1710" w:type="dxa"/>
            <w:tcBorders>
              <w:bottom w:val="single" w:sz="4" w:space="0" w:color="auto"/>
            </w:tcBorders>
          </w:tcPr>
          <w:p w14:paraId="03F4E161" w14:textId="67E4CFAB" w:rsidR="009E7794" w:rsidRPr="009E7794" w:rsidRDefault="00E46561" w:rsidP="000C0623">
            <w:pPr>
              <w:spacing w:after="0" w:line="240" w:lineRule="auto"/>
              <w:contextualSpacing/>
              <w:jc w:val="center"/>
              <w:rPr>
                <w:rFonts w:ascii="Calibri" w:hAnsi="Calibri" w:cs="Calibri"/>
                <w:bCs/>
                <w:sz w:val="22"/>
                <w:szCs w:val="22"/>
              </w:rPr>
            </w:pPr>
            <w:r>
              <w:rPr>
                <w:rFonts w:ascii="Calibri" w:hAnsi="Calibri" w:cs="Calibri"/>
                <w:bCs/>
                <w:sz w:val="22"/>
                <w:szCs w:val="22"/>
              </w:rPr>
              <w:t>Typical</w:t>
            </w:r>
            <w:r w:rsidR="009E7794" w:rsidRPr="009E7794">
              <w:rPr>
                <w:rFonts w:ascii="Calibri" w:hAnsi="Calibri" w:cs="Calibri"/>
                <w:bCs/>
                <w:sz w:val="22"/>
                <w:szCs w:val="22"/>
              </w:rPr>
              <w:t xml:space="preserve"> Growth</w:t>
            </w:r>
          </w:p>
        </w:tc>
        <w:tc>
          <w:tcPr>
            <w:tcW w:w="1612" w:type="dxa"/>
            <w:tcBorders>
              <w:bottom w:val="single" w:sz="4" w:space="0" w:color="auto"/>
            </w:tcBorders>
          </w:tcPr>
          <w:p w14:paraId="06F699F4" w14:textId="673805FA" w:rsidR="009E7794" w:rsidRPr="009E7794" w:rsidRDefault="009E7794" w:rsidP="000C0623">
            <w:pPr>
              <w:spacing w:after="0" w:line="240" w:lineRule="auto"/>
              <w:contextualSpacing/>
              <w:jc w:val="center"/>
              <w:rPr>
                <w:rFonts w:ascii="Calibri" w:hAnsi="Calibri" w:cs="Calibri"/>
                <w:bCs/>
                <w:sz w:val="22"/>
                <w:szCs w:val="22"/>
              </w:rPr>
            </w:pPr>
            <w:r w:rsidRPr="009E7794">
              <w:rPr>
                <w:rFonts w:ascii="Calibri" w:hAnsi="Calibri" w:cs="Calibri"/>
                <w:bCs/>
                <w:sz w:val="22"/>
                <w:szCs w:val="22"/>
              </w:rPr>
              <w:t>Stretch Growth</w:t>
            </w:r>
          </w:p>
        </w:tc>
        <w:tc>
          <w:tcPr>
            <w:tcW w:w="2618" w:type="dxa"/>
            <w:tcBorders>
              <w:bottom w:val="single" w:sz="4" w:space="0" w:color="auto"/>
            </w:tcBorders>
          </w:tcPr>
          <w:p w14:paraId="64770494" w14:textId="2EC241B1" w:rsidR="009E7794" w:rsidRPr="009E7794" w:rsidRDefault="00E46561" w:rsidP="000C0623">
            <w:pPr>
              <w:spacing w:after="0" w:line="240" w:lineRule="auto"/>
              <w:contextualSpacing/>
              <w:jc w:val="center"/>
              <w:rPr>
                <w:rFonts w:ascii="Calibri" w:hAnsi="Calibri" w:cs="Calibri"/>
                <w:bCs/>
                <w:sz w:val="22"/>
                <w:szCs w:val="22"/>
              </w:rPr>
            </w:pPr>
            <w:r>
              <w:rPr>
                <w:rFonts w:ascii="Calibri" w:hAnsi="Calibri" w:cs="Calibri"/>
                <w:bCs/>
                <w:sz w:val="22"/>
                <w:szCs w:val="22"/>
              </w:rPr>
              <w:t>Typical</w:t>
            </w:r>
            <w:r w:rsidR="009E7794" w:rsidRPr="009E7794">
              <w:rPr>
                <w:rFonts w:ascii="Calibri" w:hAnsi="Calibri" w:cs="Calibri"/>
                <w:bCs/>
                <w:sz w:val="22"/>
                <w:szCs w:val="22"/>
              </w:rPr>
              <w:t xml:space="preserve"> or Stretch growth</w:t>
            </w:r>
          </w:p>
        </w:tc>
      </w:tr>
      <w:tr w:rsidR="009E7794" w14:paraId="72316CDB" w14:textId="77777777" w:rsidTr="00E46561">
        <w:trPr>
          <w:trHeight w:val="273"/>
        </w:trPr>
        <w:tc>
          <w:tcPr>
            <w:tcW w:w="450" w:type="dxa"/>
            <w:tcBorders>
              <w:bottom w:val="single" w:sz="4" w:space="0" w:color="auto"/>
            </w:tcBorders>
          </w:tcPr>
          <w:p w14:paraId="6605B2B4" w14:textId="129E6D73" w:rsidR="009E7794" w:rsidRPr="009E7794" w:rsidRDefault="009E7794" w:rsidP="000C0623">
            <w:pPr>
              <w:spacing w:after="0" w:line="240" w:lineRule="auto"/>
              <w:contextualSpacing/>
              <w:jc w:val="left"/>
              <w:rPr>
                <w:rFonts w:ascii="Calibri" w:hAnsi="Calibri" w:cs="Calibri"/>
                <w:bCs/>
                <w:sz w:val="22"/>
                <w:szCs w:val="22"/>
              </w:rPr>
            </w:pPr>
            <w:r w:rsidRPr="009E7794">
              <w:rPr>
                <w:rFonts w:ascii="Calibri" w:hAnsi="Calibri" w:cs="Calibri"/>
                <w:bCs/>
                <w:sz w:val="22"/>
                <w:szCs w:val="22"/>
              </w:rPr>
              <w:t>6</w:t>
            </w:r>
            <w:r w:rsidRPr="009E7794">
              <w:rPr>
                <w:rFonts w:ascii="Calibri" w:hAnsi="Calibri" w:cs="Calibri"/>
                <w:bCs/>
                <w:sz w:val="22"/>
                <w:szCs w:val="22"/>
                <w:vertAlign w:val="superscript"/>
              </w:rPr>
              <w:t>th</w:t>
            </w:r>
          </w:p>
        </w:tc>
        <w:tc>
          <w:tcPr>
            <w:tcW w:w="1710" w:type="dxa"/>
            <w:tcBorders>
              <w:top w:val="single" w:sz="4" w:space="0" w:color="auto"/>
              <w:bottom w:val="single" w:sz="4" w:space="0" w:color="auto"/>
            </w:tcBorders>
          </w:tcPr>
          <w:p w14:paraId="03A58194" w14:textId="5B397508"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49%</w:t>
            </w:r>
          </w:p>
        </w:tc>
        <w:tc>
          <w:tcPr>
            <w:tcW w:w="1612" w:type="dxa"/>
            <w:tcBorders>
              <w:top w:val="single" w:sz="4" w:space="0" w:color="auto"/>
              <w:bottom w:val="single" w:sz="4" w:space="0" w:color="auto"/>
            </w:tcBorders>
          </w:tcPr>
          <w:p w14:paraId="7C7964D9" w14:textId="38D99617"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22%</w:t>
            </w:r>
          </w:p>
        </w:tc>
        <w:tc>
          <w:tcPr>
            <w:tcW w:w="2618" w:type="dxa"/>
            <w:tcBorders>
              <w:top w:val="single" w:sz="4" w:space="0" w:color="auto"/>
              <w:bottom w:val="single" w:sz="4" w:space="0" w:color="auto"/>
            </w:tcBorders>
            <w:shd w:val="clear" w:color="auto" w:fill="E2EFD9" w:themeFill="accent6" w:themeFillTint="33"/>
          </w:tcPr>
          <w:p w14:paraId="7F68CA9A" w14:textId="1B6475DE"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71%</w:t>
            </w:r>
          </w:p>
        </w:tc>
      </w:tr>
      <w:tr w:rsidR="009E7794" w14:paraId="64AC5601" w14:textId="77777777" w:rsidTr="00E46561">
        <w:trPr>
          <w:trHeight w:val="261"/>
        </w:trPr>
        <w:tc>
          <w:tcPr>
            <w:tcW w:w="450" w:type="dxa"/>
            <w:tcBorders>
              <w:top w:val="single" w:sz="4" w:space="0" w:color="auto"/>
              <w:bottom w:val="single" w:sz="4" w:space="0" w:color="auto"/>
            </w:tcBorders>
          </w:tcPr>
          <w:p w14:paraId="6D29F196" w14:textId="5E1E2328" w:rsidR="009E7794" w:rsidRPr="009E7794" w:rsidRDefault="009E7794" w:rsidP="000C0623">
            <w:pPr>
              <w:spacing w:after="0" w:line="240" w:lineRule="auto"/>
              <w:contextualSpacing/>
              <w:jc w:val="left"/>
              <w:rPr>
                <w:rFonts w:ascii="Calibri" w:hAnsi="Calibri" w:cs="Calibri"/>
                <w:bCs/>
                <w:sz w:val="22"/>
                <w:szCs w:val="22"/>
              </w:rPr>
            </w:pPr>
            <w:r w:rsidRPr="009E7794">
              <w:rPr>
                <w:rFonts w:ascii="Calibri" w:hAnsi="Calibri" w:cs="Calibri"/>
                <w:bCs/>
                <w:sz w:val="22"/>
                <w:szCs w:val="22"/>
              </w:rPr>
              <w:t>7</w:t>
            </w:r>
            <w:r w:rsidRPr="009E7794">
              <w:rPr>
                <w:rFonts w:ascii="Calibri" w:hAnsi="Calibri" w:cs="Calibri"/>
                <w:bCs/>
                <w:sz w:val="22"/>
                <w:szCs w:val="22"/>
                <w:vertAlign w:val="superscript"/>
              </w:rPr>
              <w:t>th</w:t>
            </w:r>
          </w:p>
        </w:tc>
        <w:tc>
          <w:tcPr>
            <w:tcW w:w="1710" w:type="dxa"/>
            <w:tcBorders>
              <w:top w:val="single" w:sz="4" w:space="0" w:color="auto"/>
              <w:bottom w:val="single" w:sz="4" w:space="0" w:color="auto"/>
            </w:tcBorders>
          </w:tcPr>
          <w:p w14:paraId="7D25F436" w14:textId="4F62E573"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50%</w:t>
            </w:r>
          </w:p>
        </w:tc>
        <w:tc>
          <w:tcPr>
            <w:tcW w:w="1612" w:type="dxa"/>
            <w:tcBorders>
              <w:top w:val="single" w:sz="4" w:space="0" w:color="auto"/>
              <w:bottom w:val="single" w:sz="4" w:space="0" w:color="auto"/>
            </w:tcBorders>
          </w:tcPr>
          <w:p w14:paraId="31622CA3" w14:textId="1E7C91DC"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7%</w:t>
            </w:r>
          </w:p>
        </w:tc>
        <w:tc>
          <w:tcPr>
            <w:tcW w:w="2618" w:type="dxa"/>
            <w:tcBorders>
              <w:top w:val="single" w:sz="4" w:space="0" w:color="auto"/>
              <w:bottom w:val="single" w:sz="4" w:space="0" w:color="auto"/>
            </w:tcBorders>
            <w:shd w:val="clear" w:color="auto" w:fill="E2EFD9" w:themeFill="accent6" w:themeFillTint="33"/>
          </w:tcPr>
          <w:p w14:paraId="3416AB09" w14:textId="5DE8BDA9"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57%</w:t>
            </w:r>
          </w:p>
        </w:tc>
      </w:tr>
      <w:tr w:rsidR="009E7794" w14:paraId="70385ABE" w14:textId="77777777" w:rsidTr="00E46561">
        <w:trPr>
          <w:trHeight w:val="273"/>
        </w:trPr>
        <w:tc>
          <w:tcPr>
            <w:tcW w:w="450" w:type="dxa"/>
            <w:tcBorders>
              <w:top w:val="single" w:sz="4" w:space="0" w:color="auto"/>
              <w:bottom w:val="single" w:sz="4" w:space="0" w:color="auto"/>
            </w:tcBorders>
          </w:tcPr>
          <w:p w14:paraId="426C471E" w14:textId="5D843C05" w:rsidR="009E7794" w:rsidRPr="009E7794" w:rsidRDefault="009E7794" w:rsidP="000C0623">
            <w:pPr>
              <w:spacing w:after="0" w:line="240" w:lineRule="auto"/>
              <w:contextualSpacing/>
              <w:jc w:val="left"/>
              <w:rPr>
                <w:rFonts w:ascii="Calibri" w:hAnsi="Calibri" w:cs="Calibri"/>
                <w:bCs/>
                <w:sz w:val="22"/>
                <w:szCs w:val="22"/>
              </w:rPr>
            </w:pPr>
            <w:r w:rsidRPr="009E7794">
              <w:rPr>
                <w:rFonts w:ascii="Calibri" w:hAnsi="Calibri" w:cs="Calibri"/>
                <w:bCs/>
                <w:sz w:val="22"/>
                <w:szCs w:val="22"/>
              </w:rPr>
              <w:t>8</w:t>
            </w:r>
            <w:r w:rsidRPr="009E7794">
              <w:rPr>
                <w:rFonts w:ascii="Calibri" w:hAnsi="Calibri" w:cs="Calibri"/>
                <w:bCs/>
                <w:sz w:val="22"/>
                <w:szCs w:val="22"/>
                <w:vertAlign w:val="superscript"/>
              </w:rPr>
              <w:t>th</w:t>
            </w:r>
          </w:p>
        </w:tc>
        <w:tc>
          <w:tcPr>
            <w:tcW w:w="1710" w:type="dxa"/>
            <w:tcBorders>
              <w:top w:val="single" w:sz="4" w:space="0" w:color="auto"/>
              <w:bottom w:val="single" w:sz="4" w:space="0" w:color="auto"/>
            </w:tcBorders>
          </w:tcPr>
          <w:p w14:paraId="4EF1332C" w14:textId="00D1670B"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48%</w:t>
            </w:r>
          </w:p>
        </w:tc>
        <w:tc>
          <w:tcPr>
            <w:tcW w:w="1612" w:type="dxa"/>
            <w:tcBorders>
              <w:top w:val="single" w:sz="4" w:space="0" w:color="auto"/>
              <w:bottom w:val="single" w:sz="4" w:space="0" w:color="auto"/>
            </w:tcBorders>
          </w:tcPr>
          <w:p w14:paraId="1363F0E4" w14:textId="2974C566"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21%</w:t>
            </w:r>
          </w:p>
        </w:tc>
        <w:tc>
          <w:tcPr>
            <w:tcW w:w="2618" w:type="dxa"/>
            <w:tcBorders>
              <w:top w:val="single" w:sz="4" w:space="0" w:color="auto"/>
              <w:bottom w:val="single" w:sz="4" w:space="0" w:color="auto"/>
            </w:tcBorders>
            <w:shd w:val="clear" w:color="auto" w:fill="E2EFD9" w:themeFill="accent6" w:themeFillTint="33"/>
          </w:tcPr>
          <w:p w14:paraId="164500B2" w14:textId="247D7A38" w:rsidR="009E7794" w:rsidRPr="009E7794" w:rsidRDefault="009E7794" w:rsidP="000C0623">
            <w:pPr>
              <w:spacing w:after="0" w:line="240" w:lineRule="auto"/>
              <w:contextualSpacing/>
              <w:jc w:val="center"/>
              <w:rPr>
                <w:rFonts w:ascii="Calibri" w:hAnsi="Calibri" w:cs="Calibri"/>
                <w:bCs/>
                <w:sz w:val="22"/>
                <w:szCs w:val="22"/>
              </w:rPr>
            </w:pPr>
            <w:r>
              <w:rPr>
                <w:rFonts w:ascii="Calibri" w:hAnsi="Calibri" w:cs="Calibri"/>
                <w:bCs/>
                <w:sz w:val="22"/>
                <w:szCs w:val="22"/>
              </w:rPr>
              <w:t>69%</w:t>
            </w:r>
          </w:p>
        </w:tc>
      </w:tr>
    </w:tbl>
    <w:p w14:paraId="4E9BF162" w14:textId="77777777" w:rsidR="009E7794" w:rsidRDefault="009E7794" w:rsidP="000C0623">
      <w:pPr>
        <w:spacing w:after="0" w:line="240" w:lineRule="auto"/>
        <w:jc w:val="center"/>
        <w:rPr>
          <w:rFonts w:ascii="Calibri" w:hAnsi="Calibri" w:cs="Calibri"/>
          <w:bCs/>
          <w:i/>
          <w:iCs/>
          <w:sz w:val="22"/>
          <w:szCs w:val="22"/>
          <w:u w:val="single"/>
        </w:rPr>
      </w:pPr>
    </w:p>
    <w:p w14:paraId="2B4C0F48" w14:textId="682DE1EF" w:rsidR="00BC7020" w:rsidRPr="009E7794" w:rsidRDefault="009E7794" w:rsidP="000C0623">
      <w:pPr>
        <w:spacing w:after="0" w:line="240" w:lineRule="auto"/>
        <w:jc w:val="left"/>
        <w:rPr>
          <w:rFonts w:ascii="Calibri" w:hAnsi="Calibri" w:cs="Calibri"/>
          <w:bCs/>
          <w:sz w:val="22"/>
          <w:szCs w:val="22"/>
        </w:rPr>
      </w:pPr>
      <w:r w:rsidRPr="009E7794">
        <w:rPr>
          <w:rFonts w:ascii="Calibri" w:hAnsi="Calibri" w:cs="Calibri"/>
          <w:bCs/>
          <w:i/>
          <w:iCs/>
          <w:sz w:val="22"/>
          <w:szCs w:val="22"/>
        </w:rPr>
        <w:t xml:space="preserve">Based on </w:t>
      </w:r>
      <w:proofErr w:type="spellStart"/>
      <w:r w:rsidRPr="009E7794">
        <w:rPr>
          <w:rFonts w:ascii="Calibri" w:hAnsi="Calibri" w:cs="Calibri"/>
          <w:bCs/>
          <w:i/>
          <w:iCs/>
          <w:sz w:val="22"/>
          <w:szCs w:val="22"/>
        </w:rPr>
        <w:t>iReady</w:t>
      </w:r>
      <w:proofErr w:type="spellEnd"/>
      <w:r w:rsidRPr="009E7794">
        <w:rPr>
          <w:rFonts w:ascii="Calibri" w:hAnsi="Calibri" w:cs="Calibri"/>
          <w:bCs/>
          <w:i/>
          <w:iCs/>
          <w:sz w:val="22"/>
          <w:szCs w:val="22"/>
        </w:rPr>
        <w:t xml:space="preserve"> diagnostic, students start our middle school 2 or More Levels behind. Despite that, </w:t>
      </w:r>
      <w:proofErr w:type="gramStart"/>
      <w:r w:rsidRPr="009E7794">
        <w:rPr>
          <w:rFonts w:ascii="Calibri" w:hAnsi="Calibri" w:cs="Calibri"/>
          <w:bCs/>
          <w:i/>
          <w:iCs/>
          <w:sz w:val="22"/>
          <w:szCs w:val="22"/>
        </w:rPr>
        <w:t>the majority of</w:t>
      </w:r>
      <w:proofErr w:type="gramEnd"/>
      <w:r w:rsidRPr="009E7794">
        <w:rPr>
          <w:rFonts w:ascii="Calibri" w:hAnsi="Calibri" w:cs="Calibri"/>
          <w:bCs/>
          <w:i/>
          <w:iCs/>
          <w:sz w:val="22"/>
          <w:szCs w:val="22"/>
        </w:rPr>
        <w:t xml:space="preserve"> our students consistently make their Target Growth or Stretch Growth goals</w:t>
      </w:r>
      <w:r>
        <w:rPr>
          <w:rFonts w:ascii="Calibri" w:hAnsi="Calibri" w:cs="Calibri"/>
          <w:bCs/>
          <w:sz w:val="22"/>
          <w:szCs w:val="22"/>
        </w:rPr>
        <w:t>.</w:t>
      </w:r>
    </w:p>
    <w:p w14:paraId="35BC648D" w14:textId="77777777" w:rsidR="006D73E9" w:rsidRDefault="006D73E9" w:rsidP="00F50469">
      <w:pPr>
        <w:spacing w:after="0" w:line="240" w:lineRule="auto"/>
        <w:jc w:val="left"/>
        <w:rPr>
          <w:rFonts w:ascii="Calibri" w:hAnsi="Calibri" w:cs="Calibri"/>
          <w:b/>
          <w:bCs/>
          <w:i/>
          <w:iCs/>
          <w:sz w:val="22"/>
          <w:szCs w:val="22"/>
        </w:rPr>
      </w:pPr>
    </w:p>
    <w:p w14:paraId="276DFB7E" w14:textId="16E017B9" w:rsidR="002A5BE8" w:rsidRPr="000C0623" w:rsidRDefault="008C2980" w:rsidP="000C0623">
      <w:pPr>
        <w:spacing w:after="0" w:line="240" w:lineRule="auto"/>
        <w:jc w:val="left"/>
        <w:rPr>
          <w:rFonts w:ascii="Calibri" w:hAnsi="Calibri" w:cs="Calibri"/>
          <w:bCs/>
          <w:sz w:val="22"/>
          <w:szCs w:val="22"/>
        </w:rPr>
      </w:pPr>
      <w:r>
        <w:rPr>
          <w:rFonts w:ascii="Calibri" w:hAnsi="Calibri" w:cs="Calibri"/>
          <w:b/>
          <w:bCs/>
          <w:i/>
          <w:iCs/>
          <w:sz w:val="22"/>
          <w:szCs w:val="22"/>
        </w:rPr>
        <w:t>Sample chart with school narrative 2</w:t>
      </w:r>
      <w:r w:rsidR="006D73E9">
        <w:rPr>
          <w:rFonts w:ascii="Calibri" w:hAnsi="Calibri" w:cs="Calibri"/>
          <w:b/>
          <w:bCs/>
          <w:i/>
          <w:iCs/>
          <w:sz w:val="22"/>
          <w:szCs w:val="22"/>
        </w:rPr>
        <w:t>:</w:t>
      </w:r>
      <w:r w:rsidR="006D73E9" w:rsidRPr="008A1ECE">
        <w:rPr>
          <w:rFonts w:ascii="Calibri" w:hAnsi="Calibri" w:cs="Calibri"/>
          <w:b/>
          <w:sz w:val="22"/>
          <w:szCs w:val="22"/>
        </w:rPr>
        <w:t xml:space="preserve"> </w:t>
      </w:r>
      <w:proofErr w:type="spellStart"/>
      <w:r w:rsidR="00BC7020" w:rsidRPr="000C0623">
        <w:rPr>
          <w:rFonts w:ascii="Calibri" w:hAnsi="Calibri" w:cs="Calibri"/>
          <w:bCs/>
          <w:sz w:val="22"/>
          <w:szCs w:val="22"/>
        </w:rPr>
        <w:t>iReady</w:t>
      </w:r>
      <w:proofErr w:type="spellEnd"/>
      <w:r w:rsidR="00BC7020" w:rsidRPr="000C0623">
        <w:rPr>
          <w:rFonts w:ascii="Calibri" w:hAnsi="Calibri" w:cs="Calibri"/>
          <w:bCs/>
          <w:sz w:val="22"/>
          <w:szCs w:val="22"/>
        </w:rPr>
        <w:t xml:space="preserve"> </w:t>
      </w:r>
      <w:r w:rsidR="002A5BE8" w:rsidRPr="000C0623">
        <w:rPr>
          <w:rFonts w:ascii="Calibri" w:hAnsi="Calibri" w:cs="Calibri"/>
          <w:bCs/>
          <w:sz w:val="22"/>
          <w:szCs w:val="22"/>
        </w:rPr>
        <w:t xml:space="preserve">Math Results Fall 2018 to Spring 2019 </w:t>
      </w:r>
    </w:p>
    <w:p w14:paraId="78DB2D6E" w14:textId="73C24A30" w:rsidR="006D73E9" w:rsidRDefault="006D73E9" w:rsidP="000C0623">
      <w:pPr>
        <w:autoSpaceDE w:val="0"/>
        <w:autoSpaceDN w:val="0"/>
        <w:adjustRightInd w:val="0"/>
        <w:spacing w:after="0" w:line="240" w:lineRule="auto"/>
        <w:jc w:val="left"/>
        <w:rPr>
          <w:rFonts w:ascii="Calibri" w:eastAsia="ArialMT" w:hAnsi="Calibri" w:cs="Calibri"/>
          <w:i/>
          <w:iCs/>
          <w:position w:val="-1"/>
          <w:sz w:val="22"/>
          <w:szCs w:val="22"/>
        </w:rPr>
      </w:pPr>
      <w:r>
        <w:rPr>
          <w:noProof/>
        </w:rPr>
        <w:drawing>
          <wp:inline distT="0" distB="0" distL="0" distR="0" wp14:anchorId="2C04DC20" wp14:editId="5FE23FA9">
            <wp:extent cx="5943600" cy="3395207"/>
            <wp:effectExtent l="0" t="0" r="0" b="0"/>
            <wp:docPr id="10" name="Chart 10">
              <a:extLst xmlns:a="http://schemas.openxmlformats.org/drawingml/2006/main">
                <a:ext uri="{FF2B5EF4-FFF2-40B4-BE49-F238E27FC236}">
                  <a16:creationId xmlns:a16="http://schemas.microsoft.com/office/drawing/2014/main" id="{52FD639C-7350-644F-B3BF-B2907C12F2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9BAB51" w14:textId="298F4873" w:rsidR="009A4EB4" w:rsidRPr="009E7794" w:rsidRDefault="009A4EB4" w:rsidP="000C0623">
      <w:pPr>
        <w:autoSpaceDE w:val="0"/>
        <w:autoSpaceDN w:val="0"/>
        <w:adjustRightInd w:val="0"/>
        <w:spacing w:after="0" w:line="240" w:lineRule="auto"/>
        <w:contextualSpacing/>
        <w:jc w:val="left"/>
        <w:rPr>
          <w:rFonts w:ascii="Calibri" w:eastAsia="ArialMT" w:hAnsi="Calibri" w:cs="Calibri"/>
          <w:i/>
          <w:iCs/>
          <w:position w:val="-1"/>
          <w:sz w:val="22"/>
          <w:szCs w:val="22"/>
        </w:rPr>
      </w:pPr>
      <w:r w:rsidRPr="009E7794">
        <w:rPr>
          <w:rFonts w:ascii="Calibri" w:eastAsia="ArialMT" w:hAnsi="Calibri" w:cs="Calibri"/>
          <w:i/>
          <w:iCs/>
          <w:position w:val="-1"/>
          <w:sz w:val="22"/>
          <w:szCs w:val="22"/>
        </w:rPr>
        <w:t>One of our biggest celebrations is that students who were two or more levels below grade level had the greatest amount of growth. From Fall 2018 to Spring 2019, the percentage of tested students that were 2 or more levels below grade-level decreased from 25% (49 students) to 11% (21 students). During this same time, the percentage of students on-level increased from 4% (7 students) to 19% (38 students).</w:t>
      </w:r>
    </w:p>
    <w:p w14:paraId="660D91B5" w14:textId="77777777" w:rsidR="009A4EB4" w:rsidRPr="009E7794" w:rsidRDefault="009A4EB4" w:rsidP="000C0623">
      <w:pPr>
        <w:spacing w:after="0" w:line="240" w:lineRule="auto"/>
        <w:jc w:val="left"/>
        <w:rPr>
          <w:rFonts w:ascii="Calibri" w:hAnsi="Calibri" w:cs="Calibri"/>
          <w:i/>
          <w:iCs/>
          <w:sz w:val="22"/>
          <w:szCs w:val="22"/>
        </w:rPr>
      </w:pPr>
    </w:p>
    <w:sectPr w:rsidR="009A4EB4" w:rsidRPr="009E7794" w:rsidSect="00F504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D6CEC" w14:textId="77777777" w:rsidR="00354404" w:rsidRDefault="00354404" w:rsidP="00BC4F35">
      <w:pPr>
        <w:spacing w:after="0" w:line="240" w:lineRule="auto"/>
      </w:pPr>
      <w:r>
        <w:separator/>
      </w:r>
    </w:p>
  </w:endnote>
  <w:endnote w:type="continuationSeparator" w:id="0">
    <w:p w14:paraId="390406AC" w14:textId="77777777" w:rsidR="00354404" w:rsidRDefault="00354404" w:rsidP="00BC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9388223"/>
      <w:docPartObj>
        <w:docPartGallery w:val="Page Numbers (Bottom of Page)"/>
        <w:docPartUnique/>
      </w:docPartObj>
    </w:sdtPr>
    <w:sdtEndPr>
      <w:rPr>
        <w:rStyle w:val="PageNumber"/>
      </w:rPr>
    </w:sdtEndPr>
    <w:sdtContent>
      <w:p w14:paraId="1E7DB3CF" w14:textId="703B838B" w:rsidR="00F50469" w:rsidRDefault="00F50469" w:rsidP="00831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83436A" w14:textId="77777777" w:rsidR="00F50469" w:rsidRDefault="00F50469" w:rsidP="000C062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DB029" w14:textId="77777777" w:rsidR="00354404" w:rsidRDefault="00354404" w:rsidP="00BC4F35">
      <w:pPr>
        <w:spacing w:after="0" w:line="240" w:lineRule="auto"/>
      </w:pPr>
      <w:r>
        <w:separator/>
      </w:r>
    </w:p>
  </w:footnote>
  <w:footnote w:type="continuationSeparator" w:id="0">
    <w:p w14:paraId="27966DB5" w14:textId="77777777" w:rsidR="00354404" w:rsidRDefault="00354404" w:rsidP="00BC4F35">
      <w:pPr>
        <w:spacing w:after="0" w:line="240" w:lineRule="auto"/>
      </w:pPr>
      <w:r>
        <w:continuationSeparator/>
      </w:r>
    </w:p>
  </w:footnote>
  <w:footnote w:id="1">
    <w:p w14:paraId="78E17BB1" w14:textId="380A2BCA" w:rsidR="00C2054E" w:rsidRPr="000C0623" w:rsidRDefault="00C2054E">
      <w:pPr>
        <w:pStyle w:val="FootnoteText"/>
        <w:rPr>
          <w:sz w:val="18"/>
          <w:szCs w:val="18"/>
        </w:rPr>
      </w:pPr>
      <w:r w:rsidRPr="000C0623">
        <w:rPr>
          <w:rStyle w:val="FootnoteReference"/>
          <w:sz w:val="18"/>
          <w:szCs w:val="18"/>
        </w:rPr>
        <w:footnoteRef/>
      </w:r>
      <w:r w:rsidRPr="000C0623">
        <w:rPr>
          <w:sz w:val="18"/>
          <w:szCs w:val="18"/>
        </w:rPr>
        <w:t xml:space="preserve"> Note that </w:t>
      </w:r>
      <w:proofErr w:type="spellStart"/>
      <w:r w:rsidRPr="000C0623">
        <w:rPr>
          <w:sz w:val="18"/>
          <w:szCs w:val="18"/>
        </w:rPr>
        <w:t>iReady</w:t>
      </w:r>
      <w:proofErr w:type="spellEnd"/>
      <w:r w:rsidRPr="000C0623">
        <w:rPr>
          <w:sz w:val="18"/>
          <w:szCs w:val="18"/>
        </w:rPr>
        <w:t xml:space="preserve"> creates “Typical Growth” and “Stretch Growth”</w:t>
      </w:r>
      <w:r w:rsidR="000A05E8" w:rsidRPr="000C0623">
        <w:rPr>
          <w:sz w:val="18"/>
          <w:szCs w:val="18"/>
        </w:rPr>
        <w:t xml:space="preserve"> targets for every student, which align with the definitions of typical and accelerated growth here. Map and STAR report different measures through which typical and accelerated growth can be understood. See assessment specific sections below for more information.</w:t>
      </w:r>
    </w:p>
  </w:footnote>
  <w:footnote w:id="2">
    <w:p w14:paraId="5EBF0FDC" w14:textId="6DBABDCD" w:rsidR="004A3DC8" w:rsidRDefault="004A3DC8">
      <w:pPr>
        <w:pStyle w:val="FootnoteText"/>
      </w:pPr>
      <w:r w:rsidRPr="000C0623">
        <w:rPr>
          <w:rStyle w:val="FootnoteReference"/>
          <w:sz w:val="18"/>
          <w:szCs w:val="18"/>
        </w:rPr>
        <w:footnoteRef/>
      </w:r>
      <w:r w:rsidRPr="000C0623">
        <w:rPr>
          <w:sz w:val="18"/>
          <w:szCs w:val="18"/>
        </w:rPr>
        <w:t xml:space="preserve"> </w:t>
      </w:r>
      <w:proofErr w:type="spellStart"/>
      <w:r w:rsidRPr="000C0623">
        <w:rPr>
          <w:sz w:val="18"/>
          <w:szCs w:val="18"/>
        </w:rPr>
        <w:t>iReady’s</w:t>
      </w:r>
      <w:proofErr w:type="spellEnd"/>
      <w:r w:rsidRPr="000C0623">
        <w:rPr>
          <w:sz w:val="18"/>
          <w:szCs w:val="18"/>
        </w:rPr>
        <w:t xml:space="preserve"> assessment is </w:t>
      </w:r>
      <w:r w:rsidR="00A1614F" w:rsidRPr="000C0623">
        <w:rPr>
          <w:sz w:val="18"/>
          <w:szCs w:val="18"/>
        </w:rPr>
        <w:t>slightly different than Map and STAR. It is designed</w:t>
      </w:r>
      <w:r w:rsidRPr="000C0623">
        <w:rPr>
          <w:sz w:val="18"/>
          <w:szCs w:val="18"/>
        </w:rPr>
        <w:t xml:space="preserve"> to assess students’ knowledge and skills against a set cut point for their grade level. However, the growth targets they use are based on a national peer reference group.</w:t>
      </w:r>
    </w:p>
  </w:footnote>
  <w:footnote w:id="3">
    <w:p w14:paraId="7E702535" w14:textId="5E2D138D" w:rsidR="00F50469" w:rsidRPr="000C0623" w:rsidRDefault="00F50469" w:rsidP="00F50469">
      <w:pPr>
        <w:spacing w:line="240" w:lineRule="auto"/>
        <w:contextualSpacing/>
        <w:jc w:val="left"/>
        <w:rPr>
          <w:rFonts w:ascii="Calibri" w:hAnsi="Calibri" w:cs="Calibri"/>
        </w:rPr>
      </w:pPr>
      <w:r w:rsidRPr="000C0623">
        <w:rPr>
          <w:rStyle w:val="FootnoteReference"/>
          <w:sz w:val="18"/>
          <w:szCs w:val="18"/>
        </w:rPr>
        <w:footnoteRef/>
      </w:r>
      <w:r w:rsidRPr="000C0623">
        <w:rPr>
          <w:sz w:val="18"/>
          <w:szCs w:val="18"/>
        </w:rPr>
        <w:t xml:space="preserve"> </w:t>
      </w:r>
      <w:r w:rsidRPr="000C0623">
        <w:rPr>
          <w:rFonts w:ascii="Calibri" w:hAnsi="Calibri" w:cs="Calibri"/>
          <w:sz w:val="18"/>
          <w:szCs w:val="18"/>
        </w:rPr>
        <w:t xml:space="preserve">While these assessments have </w:t>
      </w:r>
      <w:hyperlink r:id="rId1" w:history="1">
        <w:r w:rsidRPr="00D66007">
          <w:rPr>
            <w:rStyle w:val="Hyperlink"/>
            <w:rFonts w:ascii="Calibri" w:hAnsi="Calibri" w:cs="Calibri"/>
            <w:sz w:val="18"/>
            <w:szCs w:val="18"/>
          </w:rPr>
          <w:t>linking studies</w:t>
        </w:r>
      </w:hyperlink>
      <w:r w:rsidRPr="000C0623">
        <w:rPr>
          <w:rFonts w:ascii="Calibri" w:hAnsi="Calibri" w:cs="Calibri"/>
          <w:sz w:val="18"/>
          <w:szCs w:val="18"/>
        </w:rPr>
        <w:t xml:space="preserve"> that show they are correlated with CAASPP, each of these assessments is testing students against its own continuum of skills and knowledge that are different than the standards themselves.</w:t>
      </w:r>
    </w:p>
  </w:footnote>
  <w:footnote w:id="4">
    <w:p w14:paraId="2F505FD6" w14:textId="77777777" w:rsidR="00F50469" w:rsidRDefault="00F50469" w:rsidP="00F50469">
      <w:pPr>
        <w:pStyle w:val="FootnoteText"/>
        <w:contextualSpacing/>
      </w:pPr>
      <w:r w:rsidRPr="000C0623">
        <w:rPr>
          <w:rStyle w:val="FootnoteReference"/>
          <w:sz w:val="18"/>
          <w:szCs w:val="18"/>
        </w:rPr>
        <w:footnoteRef/>
      </w:r>
      <w:r w:rsidRPr="000C0623">
        <w:rPr>
          <w:sz w:val="18"/>
          <w:szCs w:val="18"/>
        </w:rPr>
        <w:t xml:space="preserve"> NWEA offers a Similar Students Report. If you give NWEA, you may want to reach out to your account manager to find out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DC72" w14:textId="77777777" w:rsidR="00F50469" w:rsidRPr="00AE4990" w:rsidRDefault="00F50469" w:rsidP="00F50469">
    <w:pPr>
      <w:spacing w:after="0" w:line="240" w:lineRule="auto"/>
      <w:jc w:val="center"/>
      <w:rPr>
        <w:rFonts w:ascii="Calibri" w:hAnsi="Calibri" w:cs="Calibri"/>
        <w:b/>
        <w:bCs/>
        <w:color w:val="1E23B4"/>
        <w:sz w:val="22"/>
        <w:szCs w:val="22"/>
      </w:rPr>
    </w:pPr>
    <w:r w:rsidRPr="00AE4990">
      <w:rPr>
        <w:rFonts w:ascii="Calibri" w:hAnsi="Calibri" w:cs="Calibri"/>
        <w:b/>
        <w:bCs/>
        <w:color w:val="1E23B4"/>
        <w:sz w:val="22"/>
        <w:szCs w:val="22"/>
      </w:rPr>
      <w:t xml:space="preserve">ARTICULATING </w:t>
    </w:r>
    <w:r>
      <w:rPr>
        <w:rFonts w:ascii="Calibri" w:hAnsi="Calibri" w:cs="Calibri"/>
        <w:b/>
        <w:bCs/>
        <w:color w:val="1E23B4"/>
        <w:sz w:val="22"/>
        <w:szCs w:val="22"/>
      </w:rPr>
      <w:t>YOUR DATA</w:t>
    </w:r>
    <w:r w:rsidRPr="00AE4990">
      <w:rPr>
        <w:rFonts w:ascii="Calibri" w:hAnsi="Calibri" w:cs="Calibri"/>
        <w:b/>
        <w:bCs/>
        <w:color w:val="1E23B4"/>
        <w:sz w:val="22"/>
        <w:szCs w:val="22"/>
      </w:rPr>
      <w:t xml:space="preserve"> STORY WITH </w:t>
    </w:r>
    <w:r>
      <w:rPr>
        <w:rFonts w:ascii="Calibri" w:hAnsi="Calibri" w:cs="Calibri"/>
        <w:b/>
        <w:bCs/>
        <w:color w:val="1E23B4"/>
        <w:sz w:val="22"/>
        <w:szCs w:val="22"/>
      </w:rPr>
      <w:t>GROWTH MONITORING ASSESSMENTS</w:t>
    </w:r>
  </w:p>
  <w:p w14:paraId="3A8DC5E1" w14:textId="77777777" w:rsidR="00F50469" w:rsidRDefault="00F5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43F"/>
    <w:multiLevelType w:val="hybridMultilevel"/>
    <w:tmpl w:val="B732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3525"/>
    <w:multiLevelType w:val="hybridMultilevel"/>
    <w:tmpl w:val="3314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4FDD"/>
    <w:multiLevelType w:val="hybridMultilevel"/>
    <w:tmpl w:val="4A2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1344F"/>
    <w:multiLevelType w:val="hybridMultilevel"/>
    <w:tmpl w:val="0F00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5DF7"/>
    <w:multiLevelType w:val="hybridMultilevel"/>
    <w:tmpl w:val="3CC2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C19FA"/>
    <w:multiLevelType w:val="hybridMultilevel"/>
    <w:tmpl w:val="768E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2F35"/>
    <w:multiLevelType w:val="hybridMultilevel"/>
    <w:tmpl w:val="9198F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B01A1F"/>
    <w:multiLevelType w:val="hybridMultilevel"/>
    <w:tmpl w:val="BEEA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E634C"/>
    <w:multiLevelType w:val="hybridMultilevel"/>
    <w:tmpl w:val="3122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C1D21"/>
    <w:multiLevelType w:val="hybridMultilevel"/>
    <w:tmpl w:val="545A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E0091"/>
    <w:multiLevelType w:val="hybridMultilevel"/>
    <w:tmpl w:val="D248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22050"/>
    <w:multiLevelType w:val="hybridMultilevel"/>
    <w:tmpl w:val="9BC8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050DA"/>
    <w:multiLevelType w:val="hybridMultilevel"/>
    <w:tmpl w:val="703A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6162C"/>
    <w:multiLevelType w:val="hybridMultilevel"/>
    <w:tmpl w:val="6FB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54CCF"/>
    <w:multiLevelType w:val="hybridMultilevel"/>
    <w:tmpl w:val="D07C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705"/>
    <w:multiLevelType w:val="hybridMultilevel"/>
    <w:tmpl w:val="952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C3934"/>
    <w:multiLevelType w:val="hybridMultilevel"/>
    <w:tmpl w:val="8576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F23"/>
    <w:multiLevelType w:val="hybridMultilevel"/>
    <w:tmpl w:val="0DEA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90A69"/>
    <w:multiLevelType w:val="hybridMultilevel"/>
    <w:tmpl w:val="703A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20E35"/>
    <w:multiLevelType w:val="hybridMultilevel"/>
    <w:tmpl w:val="7B76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B3EF5"/>
    <w:multiLevelType w:val="hybridMultilevel"/>
    <w:tmpl w:val="461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F47E4D"/>
    <w:multiLevelType w:val="hybridMultilevel"/>
    <w:tmpl w:val="4B5444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C50EA"/>
    <w:multiLevelType w:val="hybridMultilevel"/>
    <w:tmpl w:val="B5DC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E38F9"/>
    <w:multiLevelType w:val="hybridMultilevel"/>
    <w:tmpl w:val="CA88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266ED"/>
    <w:multiLevelType w:val="hybridMultilevel"/>
    <w:tmpl w:val="B198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B3EAA"/>
    <w:multiLevelType w:val="hybridMultilevel"/>
    <w:tmpl w:val="6366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5"/>
  </w:num>
  <w:num w:numId="5">
    <w:abstractNumId w:val="8"/>
  </w:num>
  <w:num w:numId="6">
    <w:abstractNumId w:val="22"/>
  </w:num>
  <w:num w:numId="7">
    <w:abstractNumId w:val="4"/>
  </w:num>
  <w:num w:numId="8">
    <w:abstractNumId w:val="23"/>
  </w:num>
  <w:num w:numId="9">
    <w:abstractNumId w:val="0"/>
  </w:num>
  <w:num w:numId="10">
    <w:abstractNumId w:val="10"/>
  </w:num>
  <w:num w:numId="11">
    <w:abstractNumId w:val="2"/>
  </w:num>
  <w:num w:numId="12">
    <w:abstractNumId w:val="7"/>
  </w:num>
  <w:num w:numId="13">
    <w:abstractNumId w:val="19"/>
  </w:num>
  <w:num w:numId="14">
    <w:abstractNumId w:val="24"/>
  </w:num>
  <w:num w:numId="15">
    <w:abstractNumId w:val="13"/>
  </w:num>
  <w:num w:numId="16">
    <w:abstractNumId w:val="14"/>
  </w:num>
  <w:num w:numId="17">
    <w:abstractNumId w:val="21"/>
  </w:num>
  <w:num w:numId="18">
    <w:abstractNumId w:val="11"/>
  </w:num>
  <w:num w:numId="19">
    <w:abstractNumId w:val="16"/>
  </w:num>
  <w:num w:numId="20">
    <w:abstractNumId w:val="25"/>
  </w:num>
  <w:num w:numId="21">
    <w:abstractNumId w:val="6"/>
  </w:num>
  <w:num w:numId="22">
    <w:abstractNumId w:val="3"/>
  </w:num>
  <w:num w:numId="23">
    <w:abstractNumId w:val="1"/>
  </w:num>
  <w:num w:numId="24">
    <w:abstractNumId w:val="9"/>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C1"/>
    <w:rsid w:val="00050A7A"/>
    <w:rsid w:val="00057208"/>
    <w:rsid w:val="000A05E8"/>
    <w:rsid w:val="000C0623"/>
    <w:rsid w:val="000E611C"/>
    <w:rsid w:val="0010461C"/>
    <w:rsid w:val="00113653"/>
    <w:rsid w:val="00170A8E"/>
    <w:rsid w:val="00174F35"/>
    <w:rsid w:val="00195997"/>
    <w:rsid w:val="001A309E"/>
    <w:rsid w:val="002A5BE8"/>
    <w:rsid w:val="002D2E90"/>
    <w:rsid w:val="002F4727"/>
    <w:rsid w:val="00300FAB"/>
    <w:rsid w:val="0030222D"/>
    <w:rsid w:val="003257F7"/>
    <w:rsid w:val="003522E6"/>
    <w:rsid w:val="00354404"/>
    <w:rsid w:val="003566FE"/>
    <w:rsid w:val="00367249"/>
    <w:rsid w:val="00400B8C"/>
    <w:rsid w:val="00406506"/>
    <w:rsid w:val="00417467"/>
    <w:rsid w:val="004A3DC8"/>
    <w:rsid w:val="004B39A3"/>
    <w:rsid w:val="004C51C2"/>
    <w:rsid w:val="004F2FA9"/>
    <w:rsid w:val="005076F3"/>
    <w:rsid w:val="00554448"/>
    <w:rsid w:val="00555DFE"/>
    <w:rsid w:val="005916BA"/>
    <w:rsid w:val="005A1E0E"/>
    <w:rsid w:val="005F7DE3"/>
    <w:rsid w:val="00627A5F"/>
    <w:rsid w:val="0065724F"/>
    <w:rsid w:val="00665FB2"/>
    <w:rsid w:val="006823C1"/>
    <w:rsid w:val="006D73E9"/>
    <w:rsid w:val="00712577"/>
    <w:rsid w:val="007235F7"/>
    <w:rsid w:val="007504BB"/>
    <w:rsid w:val="007C019E"/>
    <w:rsid w:val="007C6619"/>
    <w:rsid w:val="007D1139"/>
    <w:rsid w:val="0080742E"/>
    <w:rsid w:val="00821144"/>
    <w:rsid w:val="0085001F"/>
    <w:rsid w:val="00890DB5"/>
    <w:rsid w:val="008A1ECE"/>
    <w:rsid w:val="008B2ADE"/>
    <w:rsid w:val="008C2980"/>
    <w:rsid w:val="008E3C05"/>
    <w:rsid w:val="0091770E"/>
    <w:rsid w:val="0095347D"/>
    <w:rsid w:val="009874C7"/>
    <w:rsid w:val="00991DAD"/>
    <w:rsid w:val="009A4EB4"/>
    <w:rsid w:val="009A7882"/>
    <w:rsid w:val="009E7794"/>
    <w:rsid w:val="009F3507"/>
    <w:rsid w:val="00A1614F"/>
    <w:rsid w:val="00A37A2B"/>
    <w:rsid w:val="00A56F75"/>
    <w:rsid w:val="00AE0013"/>
    <w:rsid w:val="00AE4990"/>
    <w:rsid w:val="00AF27DB"/>
    <w:rsid w:val="00AF4473"/>
    <w:rsid w:val="00B56A7E"/>
    <w:rsid w:val="00B657D3"/>
    <w:rsid w:val="00B8053F"/>
    <w:rsid w:val="00B86450"/>
    <w:rsid w:val="00B91AE3"/>
    <w:rsid w:val="00BB3304"/>
    <w:rsid w:val="00BC40A4"/>
    <w:rsid w:val="00BC4F35"/>
    <w:rsid w:val="00BC7020"/>
    <w:rsid w:val="00BE0D60"/>
    <w:rsid w:val="00C00328"/>
    <w:rsid w:val="00C2054E"/>
    <w:rsid w:val="00C812D8"/>
    <w:rsid w:val="00CA4A6E"/>
    <w:rsid w:val="00D66007"/>
    <w:rsid w:val="00E430B1"/>
    <w:rsid w:val="00E46561"/>
    <w:rsid w:val="00E53F66"/>
    <w:rsid w:val="00EA770B"/>
    <w:rsid w:val="00EC2A16"/>
    <w:rsid w:val="00F04176"/>
    <w:rsid w:val="00F374E9"/>
    <w:rsid w:val="00F50469"/>
    <w:rsid w:val="00F52CD4"/>
    <w:rsid w:val="00F555C1"/>
    <w:rsid w:val="00FB6836"/>
    <w:rsid w:val="00FC6657"/>
    <w:rsid w:val="00FF0B0C"/>
    <w:rsid w:val="00FF45E9"/>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5EAB"/>
  <w15:chartTrackingRefBased/>
  <w15:docId w15:val="{4D1B4EAC-4A8A-6F47-B426-7F67CAA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3C1"/>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8A1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2A5BE8"/>
    <w:pPr>
      <w:spacing w:after="0" w:line="240" w:lineRule="auto"/>
      <w:jc w:val="left"/>
      <w:outlineLvl w:val="3"/>
    </w:pPr>
    <w:rPr>
      <w:rFonts w:ascii="Arial" w:eastAsiaTheme="minorHAnsi" w:hAnsi="Arial" w:cs="Arial"/>
      <w:b/>
      <w:color w:val="0070C0"/>
      <w:position w:val="-1"/>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5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507"/>
    <w:rPr>
      <w:rFonts w:ascii="Times New Roman" w:eastAsiaTheme="minorEastAsia" w:hAnsi="Times New Roman" w:cs="Times New Roman"/>
      <w:sz w:val="18"/>
      <w:szCs w:val="18"/>
    </w:rPr>
  </w:style>
  <w:style w:type="paragraph" w:styleId="ListParagraph">
    <w:name w:val="List Paragraph"/>
    <w:basedOn w:val="Normal"/>
    <w:uiPriority w:val="34"/>
    <w:qFormat/>
    <w:rsid w:val="009F3507"/>
    <w:pPr>
      <w:ind w:left="720"/>
      <w:contextualSpacing/>
    </w:pPr>
  </w:style>
  <w:style w:type="table" w:styleId="TableGrid">
    <w:name w:val="Table Grid"/>
    <w:basedOn w:val="TableNormal"/>
    <w:uiPriority w:val="39"/>
    <w:rsid w:val="007D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A5BE8"/>
    <w:rPr>
      <w:rFonts w:ascii="Arial" w:hAnsi="Arial" w:cs="Arial"/>
      <w:b/>
      <w:color w:val="0070C0"/>
      <w:position w:val="-1"/>
      <w:szCs w:val="22"/>
      <w:u w:val="single"/>
    </w:rPr>
  </w:style>
  <w:style w:type="character" w:styleId="Hyperlink">
    <w:name w:val="Hyperlink"/>
    <w:basedOn w:val="DefaultParagraphFont"/>
    <w:uiPriority w:val="99"/>
    <w:unhideWhenUsed/>
    <w:rsid w:val="00174F35"/>
    <w:rPr>
      <w:color w:val="0563C1" w:themeColor="hyperlink"/>
      <w:u w:val="single"/>
    </w:rPr>
  </w:style>
  <w:style w:type="character" w:styleId="UnresolvedMention">
    <w:name w:val="Unresolved Mention"/>
    <w:basedOn w:val="DefaultParagraphFont"/>
    <w:uiPriority w:val="99"/>
    <w:semiHidden/>
    <w:unhideWhenUsed/>
    <w:rsid w:val="00174F35"/>
    <w:rPr>
      <w:color w:val="605E5C"/>
      <w:shd w:val="clear" w:color="auto" w:fill="E1DFDD"/>
    </w:rPr>
  </w:style>
  <w:style w:type="character" w:styleId="CommentReference">
    <w:name w:val="annotation reference"/>
    <w:basedOn w:val="DefaultParagraphFont"/>
    <w:uiPriority w:val="99"/>
    <w:semiHidden/>
    <w:unhideWhenUsed/>
    <w:rsid w:val="00B86450"/>
    <w:rPr>
      <w:sz w:val="16"/>
      <w:szCs w:val="16"/>
    </w:rPr>
  </w:style>
  <w:style w:type="paragraph" w:styleId="CommentText">
    <w:name w:val="annotation text"/>
    <w:basedOn w:val="Normal"/>
    <w:link w:val="CommentTextChar"/>
    <w:uiPriority w:val="99"/>
    <w:semiHidden/>
    <w:unhideWhenUsed/>
    <w:rsid w:val="00B86450"/>
    <w:pPr>
      <w:spacing w:line="240" w:lineRule="auto"/>
    </w:pPr>
  </w:style>
  <w:style w:type="character" w:customStyle="1" w:styleId="CommentTextChar">
    <w:name w:val="Comment Text Char"/>
    <w:basedOn w:val="DefaultParagraphFont"/>
    <w:link w:val="CommentText"/>
    <w:uiPriority w:val="99"/>
    <w:semiHidden/>
    <w:rsid w:val="00B8645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6450"/>
    <w:rPr>
      <w:b/>
      <w:bCs/>
    </w:rPr>
  </w:style>
  <w:style w:type="character" w:customStyle="1" w:styleId="CommentSubjectChar">
    <w:name w:val="Comment Subject Char"/>
    <w:basedOn w:val="CommentTextChar"/>
    <w:link w:val="CommentSubject"/>
    <w:uiPriority w:val="99"/>
    <w:semiHidden/>
    <w:rsid w:val="00B86450"/>
    <w:rPr>
      <w:rFonts w:eastAsiaTheme="minorEastAsia"/>
      <w:b/>
      <w:bCs/>
      <w:sz w:val="20"/>
      <w:szCs w:val="20"/>
    </w:rPr>
  </w:style>
  <w:style w:type="character" w:styleId="FollowedHyperlink">
    <w:name w:val="FollowedHyperlink"/>
    <w:basedOn w:val="DefaultParagraphFont"/>
    <w:uiPriority w:val="99"/>
    <w:semiHidden/>
    <w:unhideWhenUsed/>
    <w:rsid w:val="005916BA"/>
    <w:rPr>
      <w:color w:val="954F72" w:themeColor="followedHyperlink"/>
      <w:u w:val="single"/>
    </w:rPr>
  </w:style>
  <w:style w:type="paragraph" w:styleId="Header">
    <w:name w:val="header"/>
    <w:basedOn w:val="Normal"/>
    <w:link w:val="HeaderChar"/>
    <w:uiPriority w:val="99"/>
    <w:unhideWhenUsed/>
    <w:rsid w:val="00BC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F35"/>
    <w:rPr>
      <w:rFonts w:eastAsiaTheme="minorEastAsia"/>
      <w:sz w:val="20"/>
      <w:szCs w:val="20"/>
    </w:rPr>
  </w:style>
  <w:style w:type="paragraph" w:styleId="Footer">
    <w:name w:val="footer"/>
    <w:basedOn w:val="Normal"/>
    <w:link w:val="FooterChar"/>
    <w:uiPriority w:val="99"/>
    <w:unhideWhenUsed/>
    <w:rsid w:val="00BC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F35"/>
    <w:rPr>
      <w:rFonts w:eastAsiaTheme="minorEastAsia"/>
      <w:sz w:val="20"/>
      <w:szCs w:val="20"/>
    </w:rPr>
  </w:style>
  <w:style w:type="paragraph" w:styleId="FootnoteText">
    <w:name w:val="footnote text"/>
    <w:basedOn w:val="Normal"/>
    <w:link w:val="FootnoteTextChar"/>
    <w:uiPriority w:val="99"/>
    <w:semiHidden/>
    <w:unhideWhenUsed/>
    <w:rsid w:val="004A3DC8"/>
    <w:pPr>
      <w:spacing w:after="0" w:line="240" w:lineRule="auto"/>
    </w:pPr>
  </w:style>
  <w:style w:type="character" w:customStyle="1" w:styleId="FootnoteTextChar">
    <w:name w:val="Footnote Text Char"/>
    <w:basedOn w:val="DefaultParagraphFont"/>
    <w:link w:val="FootnoteText"/>
    <w:uiPriority w:val="99"/>
    <w:semiHidden/>
    <w:rsid w:val="004A3DC8"/>
    <w:rPr>
      <w:rFonts w:eastAsiaTheme="minorEastAsia"/>
      <w:sz w:val="20"/>
      <w:szCs w:val="20"/>
    </w:rPr>
  </w:style>
  <w:style w:type="character" w:styleId="FootnoteReference">
    <w:name w:val="footnote reference"/>
    <w:basedOn w:val="DefaultParagraphFont"/>
    <w:uiPriority w:val="99"/>
    <w:semiHidden/>
    <w:unhideWhenUsed/>
    <w:rsid w:val="004A3DC8"/>
    <w:rPr>
      <w:vertAlign w:val="superscript"/>
    </w:rPr>
  </w:style>
  <w:style w:type="character" w:styleId="PageNumber">
    <w:name w:val="page number"/>
    <w:basedOn w:val="DefaultParagraphFont"/>
    <w:uiPriority w:val="99"/>
    <w:semiHidden/>
    <w:unhideWhenUsed/>
    <w:rsid w:val="00F50469"/>
  </w:style>
  <w:style w:type="paragraph" w:styleId="Revision">
    <w:name w:val="Revision"/>
    <w:hidden/>
    <w:uiPriority w:val="99"/>
    <w:semiHidden/>
    <w:rsid w:val="00BB3304"/>
    <w:rPr>
      <w:rFonts w:eastAsiaTheme="minorEastAsia"/>
      <w:sz w:val="20"/>
      <w:szCs w:val="20"/>
    </w:rPr>
  </w:style>
  <w:style w:type="character" w:customStyle="1" w:styleId="Heading1Char">
    <w:name w:val="Heading 1 Char"/>
    <w:basedOn w:val="DefaultParagraphFont"/>
    <w:link w:val="Heading1"/>
    <w:uiPriority w:val="9"/>
    <w:rsid w:val="008A1E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9855">
      <w:bodyDiv w:val="1"/>
      <w:marLeft w:val="0"/>
      <w:marRight w:val="0"/>
      <w:marTop w:val="0"/>
      <w:marBottom w:val="0"/>
      <w:divBdr>
        <w:top w:val="none" w:sz="0" w:space="0" w:color="auto"/>
        <w:left w:val="none" w:sz="0" w:space="0" w:color="auto"/>
        <w:bottom w:val="none" w:sz="0" w:space="0" w:color="auto"/>
        <w:right w:val="none" w:sz="0" w:space="0" w:color="auto"/>
      </w:divBdr>
    </w:div>
    <w:div w:id="151876678">
      <w:bodyDiv w:val="1"/>
      <w:marLeft w:val="0"/>
      <w:marRight w:val="0"/>
      <w:marTop w:val="0"/>
      <w:marBottom w:val="0"/>
      <w:divBdr>
        <w:top w:val="none" w:sz="0" w:space="0" w:color="auto"/>
        <w:left w:val="none" w:sz="0" w:space="0" w:color="auto"/>
        <w:bottom w:val="none" w:sz="0" w:space="0" w:color="auto"/>
        <w:right w:val="none" w:sz="0" w:space="0" w:color="auto"/>
      </w:divBdr>
    </w:div>
    <w:div w:id="597180862">
      <w:bodyDiv w:val="1"/>
      <w:marLeft w:val="0"/>
      <w:marRight w:val="0"/>
      <w:marTop w:val="0"/>
      <w:marBottom w:val="0"/>
      <w:divBdr>
        <w:top w:val="none" w:sz="0" w:space="0" w:color="auto"/>
        <w:left w:val="none" w:sz="0" w:space="0" w:color="auto"/>
        <w:bottom w:val="none" w:sz="0" w:space="0" w:color="auto"/>
        <w:right w:val="none" w:sz="0" w:space="0" w:color="auto"/>
      </w:divBdr>
    </w:div>
    <w:div w:id="814687815">
      <w:bodyDiv w:val="1"/>
      <w:marLeft w:val="0"/>
      <w:marRight w:val="0"/>
      <w:marTop w:val="0"/>
      <w:marBottom w:val="0"/>
      <w:divBdr>
        <w:top w:val="none" w:sz="0" w:space="0" w:color="auto"/>
        <w:left w:val="none" w:sz="0" w:space="0" w:color="auto"/>
        <w:bottom w:val="none" w:sz="0" w:space="0" w:color="auto"/>
        <w:right w:val="none" w:sz="0" w:space="0" w:color="auto"/>
      </w:divBdr>
    </w:div>
    <w:div w:id="1492334174">
      <w:bodyDiv w:val="1"/>
      <w:marLeft w:val="0"/>
      <w:marRight w:val="0"/>
      <w:marTop w:val="0"/>
      <w:marBottom w:val="0"/>
      <w:divBdr>
        <w:top w:val="none" w:sz="0" w:space="0" w:color="auto"/>
        <w:left w:val="none" w:sz="0" w:space="0" w:color="auto"/>
        <w:bottom w:val="none" w:sz="0" w:space="0" w:color="auto"/>
        <w:right w:val="none" w:sz="0" w:space="0" w:color="auto"/>
      </w:divBdr>
    </w:div>
    <w:div w:id="17241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renlearn.com/KMNet/R00571375CF86BBF.pdf" TargetMode="External"/><Relationship Id="rId18" Type="http://schemas.openxmlformats.org/officeDocument/2006/relationships/hyperlink" Target="https://4.files.edl.io/cf97/08/09/18/180052-8928a370-85d0-491d-b0c5-5284c8108535.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i-readycentral.com/download/?res=19910&amp;view_pdf=1" TargetMode="External"/><Relationship Id="rId2" Type="http://schemas.openxmlformats.org/officeDocument/2006/relationships/numbering" Target="numbering.xml"/><Relationship Id="rId16" Type="http://schemas.openxmlformats.org/officeDocument/2006/relationships/hyperlink" Target="http://i-readycentral.com/articles/growth-monito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nweapl/MG_AR"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teach.mapnwea.org/impl/maphelp/Content/Data/SampleReports/StudentGrowthSummaryReport.htm"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naissance.com/resources/star-360-repor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wea.org/resource/type/linking-studi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English Learner SGP</a:t>
            </a:r>
            <a:r>
              <a:rPr lang="en-US" baseline="0"/>
              <a:t> over time, by grade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17171296296296296"/>
          <c:w val="0.90286351706036749"/>
          <c:h val="0.74403579760863225"/>
        </c:manualLayout>
      </c:layout>
      <c:barChart>
        <c:barDir val="col"/>
        <c:grouping val="clustered"/>
        <c:varyColors val="0"/>
        <c:ser>
          <c:idx val="0"/>
          <c:order val="0"/>
          <c:tx>
            <c:strRef>
              <c:f>Sheet1!$A$2</c:f>
              <c:strCache>
                <c:ptCount val="1"/>
                <c:pt idx="0">
                  <c:v>2016-17</c:v>
                </c:pt>
              </c:strCache>
            </c:strRef>
          </c:tx>
          <c:spPr>
            <a:solidFill>
              <a:srgbClr val="D8539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3rd</c:v>
                </c:pt>
                <c:pt idx="1">
                  <c:v>4th</c:v>
                </c:pt>
                <c:pt idx="2">
                  <c:v>5th </c:v>
                </c:pt>
              </c:strCache>
            </c:strRef>
          </c:cat>
          <c:val>
            <c:numRef>
              <c:f>Sheet1!$B$2:$D$2</c:f>
              <c:numCache>
                <c:formatCode>General</c:formatCode>
                <c:ptCount val="3"/>
                <c:pt idx="0">
                  <c:v>30</c:v>
                </c:pt>
                <c:pt idx="1">
                  <c:v>41</c:v>
                </c:pt>
                <c:pt idx="2">
                  <c:v>29</c:v>
                </c:pt>
              </c:numCache>
            </c:numRef>
          </c:val>
          <c:extLst>
            <c:ext xmlns:c16="http://schemas.microsoft.com/office/drawing/2014/chart" uri="{C3380CC4-5D6E-409C-BE32-E72D297353CC}">
              <c16:uniqueId val="{00000000-716C-1A4A-8710-6A14ADE75F09}"/>
            </c:ext>
          </c:extLst>
        </c:ser>
        <c:ser>
          <c:idx val="1"/>
          <c:order val="1"/>
          <c:tx>
            <c:strRef>
              <c:f>Sheet1!$A$3</c:f>
              <c:strCache>
                <c:ptCount val="1"/>
                <c:pt idx="0">
                  <c:v>2017-18</c:v>
                </c:pt>
              </c:strCache>
            </c:strRef>
          </c:tx>
          <c:spPr>
            <a:solidFill>
              <a:srgbClr val="FDB12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3rd</c:v>
                </c:pt>
                <c:pt idx="1">
                  <c:v>4th</c:v>
                </c:pt>
                <c:pt idx="2">
                  <c:v>5th </c:v>
                </c:pt>
              </c:strCache>
            </c:strRef>
          </c:cat>
          <c:val>
            <c:numRef>
              <c:f>Sheet1!$B$3:$D$3</c:f>
              <c:numCache>
                <c:formatCode>General</c:formatCode>
                <c:ptCount val="3"/>
                <c:pt idx="0">
                  <c:v>43</c:v>
                </c:pt>
                <c:pt idx="1">
                  <c:v>59</c:v>
                </c:pt>
                <c:pt idx="2">
                  <c:v>49</c:v>
                </c:pt>
              </c:numCache>
            </c:numRef>
          </c:val>
          <c:extLst>
            <c:ext xmlns:c16="http://schemas.microsoft.com/office/drawing/2014/chart" uri="{C3380CC4-5D6E-409C-BE32-E72D297353CC}">
              <c16:uniqueId val="{00000001-716C-1A4A-8710-6A14ADE75F09}"/>
            </c:ext>
          </c:extLst>
        </c:ser>
        <c:ser>
          <c:idx val="2"/>
          <c:order val="2"/>
          <c:tx>
            <c:strRef>
              <c:f>Sheet1!$A$4</c:f>
              <c:strCache>
                <c:ptCount val="1"/>
                <c:pt idx="0">
                  <c:v>2018-19</c:v>
                </c:pt>
              </c:strCache>
            </c:strRef>
          </c:tx>
          <c:spPr>
            <a:solidFill>
              <a:srgbClr val="00DF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3rd</c:v>
                </c:pt>
                <c:pt idx="1">
                  <c:v>4th</c:v>
                </c:pt>
                <c:pt idx="2">
                  <c:v>5th </c:v>
                </c:pt>
              </c:strCache>
            </c:strRef>
          </c:cat>
          <c:val>
            <c:numRef>
              <c:f>Sheet1!$B$4:$D$4</c:f>
              <c:numCache>
                <c:formatCode>General</c:formatCode>
                <c:ptCount val="3"/>
                <c:pt idx="0">
                  <c:v>39</c:v>
                </c:pt>
                <c:pt idx="1">
                  <c:v>62</c:v>
                </c:pt>
                <c:pt idx="2">
                  <c:v>50</c:v>
                </c:pt>
              </c:numCache>
            </c:numRef>
          </c:val>
          <c:extLst>
            <c:ext xmlns:c16="http://schemas.microsoft.com/office/drawing/2014/chart" uri="{C3380CC4-5D6E-409C-BE32-E72D297353CC}">
              <c16:uniqueId val="{00000002-716C-1A4A-8710-6A14ADE75F09}"/>
            </c:ext>
          </c:extLst>
        </c:ser>
        <c:dLbls>
          <c:showLegendKey val="0"/>
          <c:showVal val="0"/>
          <c:showCatName val="0"/>
          <c:showSerName val="0"/>
          <c:showPercent val="0"/>
          <c:showBubbleSize val="0"/>
        </c:dLbls>
        <c:gapWidth val="219"/>
        <c:overlap val="-27"/>
        <c:axId val="1378781903"/>
        <c:axId val="1378473023"/>
      </c:barChart>
      <c:catAx>
        <c:axId val="1378781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8473023"/>
        <c:crosses val="autoZero"/>
        <c:auto val="1"/>
        <c:lblAlgn val="ctr"/>
        <c:lblOffset val="100"/>
        <c:noMultiLvlLbl val="0"/>
      </c:catAx>
      <c:valAx>
        <c:axId val="137847302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8781903"/>
        <c:crosses val="autoZero"/>
        <c:crossBetween val="between"/>
      </c:valAx>
      <c:spPr>
        <a:noFill/>
        <a:ln>
          <a:noFill/>
        </a:ln>
        <a:effectLst/>
      </c:spPr>
    </c:plotArea>
    <c:legend>
      <c:legendPos val="b"/>
      <c:layout>
        <c:manualLayout>
          <c:xMode val="edge"/>
          <c:yMode val="edge"/>
          <c:x val="0.31388101487314085"/>
          <c:y val="0.144096675415573"/>
          <c:w val="0.4000157480314960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464449406510756E-2"/>
          <c:y val="4.1529314330214222E-2"/>
          <c:w val="0.78467629046369203"/>
          <c:h val="0.86907501946872012"/>
        </c:manualLayout>
      </c:layout>
      <c:barChart>
        <c:barDir val="col"/>
        <c:grouping val="stacked"/>
        <c:varyColors val="0"/>
        <c:ser>
          <c:idx val="0"/>
          <c:order val="0"/>
          <c:tx>
            <c:strRef>
              <c:f>Sheet2!$O$4</c:f>
              <c:strCache>
                <c:ptCount val="1"/>
                <c:pt idx="0">
                  <c:v>On Level</c:v>
                </c:pt>
              </c:strCache>
            </c:strRef>
          </c:tx>
          <c:spPr>
            <a:solidFill>
              <a:srgbClr val="00DFA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Sheet2!$N$5:$N$6</c:f>
              <c:strCache>
                <c:ptCount val="2"/>
                <c:pt idx="0">
                  <c:v>Fall 2018 </c:v>
                </c:pt>
                <c:pt idx="1">
                  <c:v>Spring 2019 </c:v>
                </c:pt>
              </c:strCache>
            </c:strRef>
          </c:cat>
          <c:val>
            <c:numRef>
              <c:f>Sheet2!$O$5:$O$6</c:f>
              <c:numCache>
                <c:formatCode>0.00%</c:formatCode>
                <c:ptCount val="2"/>
                <c:pt idx="0">
                  <c:v>3.620000000000001E-2</c:v>
                </c:pt>
                <c:pt idx="1">
                  <c:v>0.19289999999999999</c:v>
                </c:pt>
              </c:numCache>
            </c:numRef>
          </c:val>
          <c:extLst>
            <c:ext xmlns:c16="http://schemas.microsoft.com/office/drawing/2014/chart" uri="{C3380CC4-5D6E-409C-BE32-E72D297353CC}">
              <c16:uniqueId val="{00000000-049F-E04C-893E-FB6868ABE1A4}"/>
            </c:ext>
          </c:extLst>
        </c:ser>
        <c:ser>
          <c:idx val="1"/>
          <c:order val="1"/>
          <c:tx>
            <c:strRef>
              <c:f>Sheet2!$P$4</c:f>
              <c:strCache>
                <c:ptCount val="1"/>
                <c:pt idx="0">
                  <c:v>1 Level Below</c:v>
                </c:pt>
              </c:strCache>
            </c:strRef>
          </c:tx>
          <c:spPr>
            <a:solidFill>
              <a:srgbClr val="FDB12B"/>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Sheet2!$N$5:$N$6</c:f>
              <c:strCache>
                <c:ptCount val="2"/>
                <c:pt idx="0">
                  <c:v>Fall 2018 </c:v>
                </c:pt>
                <c:pt idx="1">
                  <c:v>Spring 2019 </c:v>
                </c:pt>
              </c:strCache>
            </c:strRef>
          </c:cat>
          <c:val>
            <c:numRef>
              <c:f>Sheet2!$P$5:$P$6</c:f>
              <c:numCache>
                <c:formatCode>0.00%</c:formatCode>
                <c:ptCount val="2"/>
                <c:pt idx="0">
                  <c:v>0.7157</c:v>
                </c:pt>
                <c:pt idx="1">
                  <c:v>0.70050000000000001</c:v>
                </c:pt>
              </c:numCache>
            </c:numRef>
          </c:val>
          <c:extLst>
            <c:ext xmlns:c16="http://schemas.microsoft.com/office/drawing/2014/chart" uri="{C3380CC4-5D6E-409C-BE32-E72D297353CC}">
              <c16:uniqueId val="{00000001-049F-E04C-893E-FB6868ABE1A4}"/>
            </c:ext>
          </c:extLst>
        </c:ser>
        <c:ser>
          <c:idx val="2"/>
          <c:order val="2"/>
          <c:tx>
            <c:strRef>
              <c:f>Sheet2!$Q$4</c:f>
              <c:strCache>
                <c:ptCount val="1"/>
                <c:pt idx="0">
                  <c:v>2+ Levels Below</c:v>
                </c:pt>
              </c:strCache>
            </c:strRef>
          </c:tx>
          <c:spPr>
            <a:solidFill>
              <a:srgbClr val="D85397"/>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Sheet2!$N$5:$N$6</c:f>
              <c:strCache>
                <c:ptCount val="2"/>
                <c:pt idx="0">
                  <c:v>Fall 2018 </c:v>
                </c:pt>
                <c:pt idx="1">
                  <c:v>Spring 2019 </c:v>
                </c:pt>
              </c:strCache>
            </c:strRef>
          </c:cat>
          <c:val>
            <c:numRef>
              <c:f>Sheet2!$Q$5:$Q$6</c:f>
              <c:numCache>
                <c:formatCode>0.00%</c:formatCode>
                <c:ptCount val="2"/>
                <c:pt idx="0">
                  <c:v>0.24809999999999999</c:v>
                </c:pt>
                <c:pt idx="1">
                  <c:v>0.1066</c:v>
                </c:pt>
              </c:numCache>
            </c:numRef>
          </c:val>
          <c:extLst>
            <c:ext xmlns:c16="http://schemas.microsoft.com/office/drawing/2014/chart" uri="{C3380CC4-5D6E-409C-BE32-E72D297353CC}">
              <c16:uniqueId val="{00000002-049F-E04C-893E-FB6868ABE1A4}"/>
            </c:ext>
          </c:extLst>
        </c:ser>
        <c:dLbls>
          <c:dLblPos val="ctr"/>
          <c:showLegendKey val="0"/>
          <c:showVal val="1"/>
          <c:showCatName val="0"/>
          <c:showSerName val="0"/>
          <c:showPercent val="0"/>
          <c:showBubbleSize val="0"/>
        </c:dLbls>
        <c:gapWidth val="150"/>
        <c:overlap val="100"/>
        <c:axId val="1383313167"/>
        <c:axId val="1380773919"/>
      </c:barChart>
      <c:catAx>
        <c:axId val="1383313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80773919"/>
        <c:crosses val="autoZero"/>
        <c:auto val="1"/>
        <c:lblAlgn val="ctr"/>
        <c:lblOffset val="100"/>
        <c:noMultiLvlLbl val="0"/>
      </c:catAx>
      <c:valAx>
        <c:axId val="1380773919"/>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83313167"/>
        <c:crosses val="autoZero"/>
        <c:crossBetween val="between"/>
        <c:majorUnit val="0.2"/>
      </c:valAx>
      <c:spPr>
        <a:noFill/>
        <a:ln>
          <a:noFill/>
        </a:ln>
        <a:effectLst/>
      </c:spPr>
    </c:plotArea>
    <c:legend>
      <c:legendPos val="b"/>
      <c:layout>
        <c:manualLayout>
          <c:xMode val="edge"/>
          <c:yMode val="edge"/>
          <c:x val="0.77220825762164347"/>
          <c:y val="0.33593863953818964"/>
          <c:w val="0.20344656437176123"/>
          <c:h val="0.1962434640724854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6403-8677-42B4-B9E4-F9340334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 Newburn</dc:creator>
  <cp:keywords/>
  <dc:description/>
  <cp:lastModifiedBy>Jonathan Slakey</cp:lastModifiedBy>
  <cp:revision>2</cp:revision>
  <cp:lastPrinted>2020-03-12T17:32:00Z</cp:lastPrinted>
  <dcterms:created xsi:type="dcterms:W3CDTF">2020-03-17T19:01:00Z</dcterms:created>
  <dcterms:modified xsi:type="dcterms:W3CDTF">2020-03-17T19:01:00Z</dcterms:modified>
</cp:coreProperties>
</file>